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83E" w:rsidRPr="000A1537" w:rsidRDefault="000D1012" w:rsidP="000A1537">
      <w:pPr>
        <w:spacing w:before="100" w:beforeAutospacing="1"/>
        <w:ind w:left="-397" w:right="-624"/>
        <w:rPr>
          <w:rFonts w:ascii="Calibri" w:hAnsi="Calibri" w:cs="Calibri"/>
          <w:b/>
          <w:bCs/>
          <w:i/>
          <w:iCs/>
          <w:color w:val="660033"/>
          <w:sz w:val="40"/>
          <w:szCs w:val="40"/>
          <w:u w:val="single"/>
        </w:rPr>
      </w:pPr>
      <w:r w:rsidRPr="000A1537">
        <w:rPr>
          <w:rFonts w:ascii="Calibri" w:hAnsi="Calibri" w:cs="Calibri"/>
          <w:b/>
          <w:bCs/>
          <w:i/>
          <w:iCs/>
          <w:color w:val="660033"/>
          <w:sz w:val="44"/>
          <w:szCs w:val="44"/>
          <w:u w:val="single"/>
        </w:rPr>
        <w:t>Introduction </w:t>
      </w:r>
      <w:r w:rsidRPr="000A1537">
        <w:rPr>
          <w:rFonts w:ascii="Calibri" w:hAnsi="Calibri" w:cs="Calibri"/>
          <w:b/>
          <w:bCs/>
          <w:i/>
          <w:iCs/>
          <w:color w:val="660033"/>
          <w:sz w:val="40"/>
          <w:szCs w:val="40"/>
          <w:u w:val="single"/>
        </w:rPr>
        <w:t>:</w:t>
      </w:r>
    </w:p>
    <w:p w:rsidR="000A1537" w:rsidRDefault="0026720B" w:rsidP="000A1537">
      <w:pPr>
        <w:spacing w:before="100" w:beforeAutospacing="1"/>
        <w:ind w:left="-397" w:right="-624"/>
        <w:rPr>
          <w:rFonts w:ascii="Calibri" w:hAnsi="Calibri" w:cs="Calibri"/>
          <w:b/>
          <w:bCs/>
        </w:rPr>
      </w:pPr>
      <w:r w:rsidRPr="00480448">
        <w:rPr>
          <w:rFonts w:ascii="Calibri" w:hAnsi="Calibri" w:cs="Calibri"/>
          <w:b/>
          <w:bCs/>
        </w:rPr>
        <w:t>L’</w:t>
      </w:r>
      <w:r w:rsidR="000D1012" w:rsidRPr="00480448">
        <w:rPr>
          <w:rFonts w:ascii="Calibri" w:hAnsi="Calibri" w:cs="Calibri"/>
          <w:b/>
          <w:bCs/>
        </w:rPr>
        <w:t>Oscilloscope</w:t>
      </w:r>
      <w:r w:rsidR="000D1012" w:rsidRPr="00480448">
        <w:rPr>
          <w:rFonts w:ascii="Calibri" w:hAnsi="Calibri" w:cs="Calibri"/>
          <w:b/>
          <w:bCs/>
          <w:vertAlign w:val="superscript"/>
        </w:rPr>
        <w:t xml:space="preserve"> </w:t>
      </w:r>
      <w:r w:rsidR="000D1012" w:rsidRPr="00480448">
        <w:rPr>
          <w:rFonts w:ascii="Calibri" w:hAnsi="Calibri" w:cs="Calibri"/>
          <w:b/>
          <w:bCs/>
        </w:rPr>
        <w:t xml:space="preserve">est un </w:t>
      </w:r>
      <w:r w:rsidRPr="00480448">
        <w:rPr>
          <w:rFonts w:ascii="Calibri" w:hAnsi="Calibri" w:cs="Calibri"/>
          <w:b/>
          <w:bCs/>
          <w:i/>
          <w:iCs/>
        </w:rPr>
        <w:t xml:space="preserve">instrument de mesure </w:t>
      </w:r>
      <w:r w:rsidR="000D1012" w:rsidRPr="00480448">
        <w:rPr>
          <w:rFonts w:ascii="Calibri" w:hAnsi="Calibri" w:cs="Calibri"/>
          <w:b/>
          <w:bCs/>
        </w:rPr>
        <w:t>destiné à visualiser un</w:t>
      </w:r>
      <w:r w:rsidRPr="00480448">
        <w:rPr>
          <w:rFonts w:ascii="Calibri" w:hAnsi="Calibri" w:cs="Calibri"/>
          <w:b/>
          <w:bCs/>
        </w:rPr>
        <w:t xml:space="preserve"> signal électrique,</w:t>
      </w:r>
      <w:r w:rsidR="000D1012" w:rsidRPr="00480448">
        <w:rPr>
          <w:rFonts w:ascii="Calibri" w:hAnsi="Calibri" w:cs="Calibri"/>
          <w:b/>
          <w:bCs/>
        </w:rPr>
        <w:t xml:space="preserve"> le plus souvent variable au cours du temps. Il est utilisé par de nombreux </w:t>
      </w:r>
      <w:r w:rsidRPr="00480448">
        <w:rPr>
          <w:rFonts w:ascii="Calibri" w:hAnsi="Calibri" w:cs="Calibri"/>
          <w:b/>
          <w:bCs/>
        </w:rPr>
        <w:t xml:space="preserve">scientifiques </w:t>
      </w:r>
      <w:r w:rsidR="000D1012" w:rsidRPr="00480448">
        <w:rPr>
          <w:rFonts w:ascii="Calibri" w:hAnsi="Calibri" w:cs="Calibri"/>
          <w:b/>
          <w:bCs/>
        </w:rPr>
        <w:t xml:space="preserve"> afin de visualiser soit des tensions électriques, soit diverses autres grandeurs physiques préalablement transformées en tension au moyen</w:t>
      </w:r>
      <w:r w:rsidR="000D1012" w:rsidRPr="00480448">
        <w:rPr>
          <w:rFonts w:ascii="Calibri" w:hAnsi="Calibri" w:cs="Calibri"/>
          <w:b/>
          <w:bCs/>
          <w:sz w:val="28"/>
          <w:szCs w:val="28"/>
        </w:rPr>
        <w:t xml:space="preserve"> </w:t>
      </w:r>
      <w:r w:rsidR="000D1012" w:rsidRPr="00480448">
        <w:rPr>
          <w:rFonts w:ascii="Calibri" w:hAnsi="Calibri" w:cs="Calibri"/>
          <w:b/>
          <w:bCs/>
          <w:sz w:val="24"/>
          <w:szCs w:val="24"/>
        </w:rPr>
        <w:t>d'un</w:t>
      </w:r>
      <w:r w:rsidR="000D1012" w:rsidRPr="00480448">
        <w:rPr>
          <w:rFonts w:ascii="Calibri" w:hAnsi="Calibri" w:cs="Calibri"/>
          <w:b/>
          <w:bCs/>
        </w:rPr>
        <w:t xml:space="preserve"> convertisseur adapté ou de capteurs. </w:t>
      </w:r>
    </w:p>
    <w:p w:rsidR="0026720B" w:rsidRPr="000A1537" w:rsidRDefault="0026720B" w:rsidP="000A1537">
      <w:pPr>
        <w:spacing w:before="100" w:beforeAutospacing="1"/>
        <w:ind w:left="-397" w:right="-624"/>
        <w:rPr>
          <w:rFonts w:ascii="Calibri" w:hAnsi="Calibri" w:cs="Calibri"/>
          <w:b/>
          <w:bCs/>
        </w:rPr>
      </w:pPr>
      <w:r w:rsidRPr="000A1537">
        <w:rPr>
          <w:rFonts w:ascii="Calibri" w:hAnsi="Calibri" w:cs="Calibri"/>
          <w:b/>
          <w:bCs/>
          <w:i/>
          <w:iCs/>
          <w:color w:val="660033"/>
          <w:sz w:val="44"/>
          <w:szCs w:val="44"/>
          <w:u w:val="single"/>
        </w:rPr>
        <w:t>But de TP :</w:t>
      </w:r>
    </w:p>
    <w:p w:rsidR="0026720B" w:rsidRPr="00480448" w:rsidRDefault="00427FC5" w:rsidP="00625986">
      <w:pPr>
        <w:spacing w:before="100" w:beforeAutospacing="1"/>
        <w:ind w:left="-397" w:right="-624"/>
        <w:rPr>
          <w:rFonts w:ascii="Calibri" w:hAnsi="Calibri" w:cs="Calibri"/>
          <w:b/>
          <w:bCs/>
          <w:color w:val="000000" w:themeColor="text1"/>
          <w:sz w:val="24"/>
          <w:szCs w:val="24"/>
        </w:rPr>
      </w:pPr>
      <w:r w:rsidRPr="00480448">
        <w:rPr>
          <w:rFonts w:ascii="Calibri" w:hAnsi="Calibri" w:cs="Calibri"/>
          <w:b/>
          <w:bCs/>
          <w:color w:val="000000" w:themeColor="text1"/>
          <w:sz w:val="24"/>
          <w:szCs w:val="24"/>
        </w:rPr>
        <w:t>Le but de cette manipulation est de familiariser les étudiants avec cet appareil e</w:t>
      </w:r>
      <w:r w:rsidR="007D5497" w:rsidRPr="00480448">
        <w:rPr>
          <w:rFonts w:ascii="Calibri" w:hAnsi="Calibri" w:cs="Calibri"/>
          <w:b/>
          <w:bCs/>
          <w:color w:val="000000" w:themeColor="text1"/>
          <w:sz w:val="24"/>
          <w:szCs w:val="24"/>
        </w:rPr>
        <w:t>t effectuer diverses mesures de grandeurs électriques (Tension ; Fréquence ; Déphasage).</w:t>
      </w:r>
    </w:p>
    <w:p w:rsidR="00095AB9" w:rsidRPr="00480448" w:rsidRDefault="007D5497" w:rsidP="00625986">
      <w:pPr>
        <w:spacing w:before="100" w:beforeAutospacing="1"/>
        <w:ind w:left="-397" w:right="-624"/>
        <w:rPr>
          <w:rFonts w:ascii="Calibri" w:hAnsi="Calibri" w:cs="Calibri"/>
          <w:b/>
          <w:bCs/>
          <w:i/>
          <w:iCs/>
          <w:color w:val="660033"/>
          <w:sz w:val="44"/>
          <w:szCs w:val="44"/>
          <w:u w:val="single"/>
        </w:rPr>
      </w:pPr>
      <w:r w:rsidRPr="00480448">
        <w:rPr>
          <w:rFonts w:ascii="Calibri" w:hAnsi="Calibri" w:cs="Calibri"/>
          <w:b/>
          <w:bCs/>
          <w:i/>
          <w:iCs/>
          <w:color w:val="660033"/>
          <w:sz w:val="44"/>
          <w:szCs w:val="44"/>
          <w:u w:val="single"/>
        </w:rPr>
        <w:t>Principe :</w:t>
      </w:r>
    </w:p>
    <w:p w:rsidR="005C7ACC" w:rsidRPr="00480448" w:rsidRDefault="00A6116F" w:rsidP="00625986">
      <w:pPr>
        <w:pStyle w:val="Default"/>
        <w:spacing w:before="100" w:beforeAutospacing="1"/>
        <w:ind w:left="-397" w:right="-624"/>
        <w:rPr>
          <w:rFonts w:ascii="Calibri" w:hAnsi="Calibri" w:cs="Calibri"/>
          <w:b/>
          <w:bCs/>
          <w:i/>
          <w:iCs/>
        </w:rPr>
      </w:pPr>
      <w:r w:rsidRPr="00480448">
        <w:rPr>
          <w:rFonts w:ascii="Calibri" w:hAnsi="Calibri" w:cs="Calibri"/>
          <w:b/>
          <w:bCs/>
          <w:i/>
          <w:iCs/>
        </w:rPr>
        <w:t>Avant d’étudier le fonctionnement de l’oscilloscope il faut d’abord faire le bilan des principaux organes qui le composent</w:t>
      </w:r>
      <w:r w:rsidR="0000213B">
        <w:rPr>
          <w:rFonts w:ascii="Calibri" w:hAnsi="Calibri" w:cs="Calibri"/>
          <w:b/>
          <w:bCs/>
          <w:i/>
          <w:iCs/>
        </w:rPr>
        <w:t>.</w:t>
      </w:r>
    </w:p>
    <w:p w:rsidR="00A6116F" w:rsidRPr="009A067C" w:rsidRDefault="000F5FB3" w:rsidP="00625986">
      <w:pPr>
        <w:pStyle w:val="Default"/>
        <w:spacing w:before="100" w:beforeAutospacing="1"/>
        <w:ind w:left="-397" w:right="-624"/>
        <w:rPr>
          <w:rFonts w:ascii="Calibri" w:hAnsi="Calibri" w:cs="Calibri"/>
          <w:b/>
          <w:bCs/>
          <w:color w:val="92D050"/>
          <w:sz w:val="40"/>
          <w:szCs w:val="40"/>
        </w:rPr>
      </w:pPr>
      <w:r w:rsidRPr="009A067C">
        <w:rPr>
          <w:rFonts w:ascii="Calibri" w:hAnsi="Calibri" w:cs="Calibri"/>
          <w:b/>
          <w:bCs/>
          <w:color w:val="92D050"/>
          <w:sz w:val="40"/>
          <w:szCs w:val="40"/>
          <w:u w:val="single"/>
        </w:rPr>
        <w:t>A-</w:t>
      </w:r>
      <w:r w:rsidR="005C7ACC" w:rsidRPr="009A067C">
        <w:rPr>
          <w:rFonts w:ascii="Calibri" w:hAnsi="Calibri" w:cs="Calibri"/>
          <w:b/>
          <w:bCs/>
          <w:color w:val="92D050"/>
          <w:sz w:val="40"/>
          <w:szCs w:val="40"/>
          <w:u w:val="single"/>
        </w:rPr>
        <w:t>Description de l’</w:t>
      </w:r>
      <w:r w:rsidR="00480448" w:rsidRPr="009A067C">
        <w:rPr>
          <w:rFonts w:ascii="Calibri" w:hAnsi="Calibri" w:cs="Calibri"/>
          <w:b/>
          <w:bCs/>
          <w:color w:val="92D050"/>
          <w:sz w:val="40"/>
          <w:szCs w:val="40"/>
          <w:u w:val="single"/>
        </w:rPr>
        <w:t xml:space="preserve">appareil :  </w:t>
      </w:r>
    </w:p>
    <w:p w:rsidR="00766387" w:rsidRDefault="00480448" w:rsidP="00625986">
      <w:pPr>
        <w:pStyle w:val="Default"/>
        <w:spacing w:before="100" w:beforeAutospacing="1"/>
        <w:ind w:left="-397" w:right="-624"/>
        <w:rPr>
          <w:rFonts w:ascii="Calibri" w:hAnsi="Calibri" w:cs="Calibri"/>
          <w:b/>
          <w:bCs/>
          <w:color w:val="000000" w:themeColor="text1"/>
        </w:rPr>
      </w:pPr>
      <w:r w:rsidRPr="00480448">
        <w:rPr>
          <w:rFonts w:ascii="Calibri" w:hAnsi="Calibri" w:cs="Calibri"/>
          <w:b/>
          <w:bCs/>
          <w:color w:val="000000" w:themeColor="text1"/>
        </w:rPr>
        <w:t>Il comprend un tube électronique et des dispositifs d’amplification de balayage et de synchronisation</w:t>
      </w:r>
      <w:r w:rsidR="00766387">
        <w:rPr>
          <w:rFonts w:ascii="Calibri" w:hAnsi="Calibri" w:cs="Calibri"/>
          <w:b/>
          <w:bCs/>
          <w:color w:val="000000" w:themeColor="text1"/>
        </w:rPr>
        <w:t>.</w:t>
      </w:r>
    </w:p>
    <w:p w:rsidR="00766387" w:rsidRDefault="00766387" w:rsidP="00766387">
      <w:pPr>
        <w:pStyle w:val="Default"/>
        <w:spacing w:before="100" w:beforeAutospacing="1"/>
        <w:ind w:left="-397" w:right="-624"/>
        <w:rPr>
          <w:rFonts w:ascii="Calibri" w:hAnsi="Calibri" w:cs="Calibri"/>
          <w:b/>
          <w:bCs/>
          <w:color w:val="000000" w:themeColor="text1"/>
        </w:rPr>
      </w:pPr>
      <w:r w:rsidRPr="00766387">
        <w:rPr>
          <w:rFonts w:ascii="Calibri" w:hAnsi="Calibri" w:cs="Calibri"/>
          <w:b/>
          <w:bCs/>
          <w:color w:val="000000" w:themeColor="text1"/>
        </w:rPr>
        <w:t>Voici un schéma simplifié de la structure interne d’un oscilloscope cathodique</w:t>
      </w:r>
      <w:r>
        <w:rPr>
          <w:rFonts w:ascii="Calibri" w:hAnsi="Calibri" w:cs="Calibri"/>
          <w:b/>
          <w:bCs/>
          <w:color w:val="000000" w:themeColor="text1"/>
        </w:rPr>
        <w:t> :</w:t>
      </w:r>
    </w:p>
    <w:p w:rsidR="00766387" w:rsidRDefault="00766387" w:rsidP="009A067C">
      <w:pPr>
        <w:pStyle w:val="Default"/>
        <w:spacing w:before="100" w:beforeAutospacing="1"/>
        <w:ind w:left="-397" w:right="-624"/>
        <w:jc w:val="center"/>
        <w:rPr>
          <w:rFonts w:ascii="Calibri" w:hAnsi="Calibri" w:cs="Calibri"/>
          <w:b/>
          <w:bCs/>
          <w:color w:val="000000" w:themeColor="text1"/>
        </w:rPr>
      </w:pPr>
      <w:r>
        <w:rPr>
          <w:noProof/>
          <w:lang w:eastAsia="fr-FR"/>
        </w:rPr>
        <w:drawing>
          <wp:inline distT="0" distB="0" distL="0" distR="0" wp14:anchorId="10DBCB8E" wp14:editId="42768A6F">
            <wp:extent cx="5495925" cy="3286125"/>
            <wp:effectExtent l="0" t="0" r="9525" b="9525"/>
            <wp:docPr id="1" name="Image 1" descr="Résultat de recherche d'images pour &quot;schéma légendé d'un oscillosc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chéma légendé d'un oscilloscop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3286125"/>
                    </a:xfrm>
                    <a:prstGeom prst="rect">
                      <a:avLst/>
                    </a:prstGeom>
                    <a:noFill/>
                    <a:ln>
                      <a:noFill/>
                    </a:ln>
                  </pic:spPr>
                </pic:pic>
              </a:graphicData>
            </a:graphic>
          </wp:inline>
        </w:drawing>
      </w:r>
    </w:p>
    <w:p w:rsidR="00480448" w:rsidRPr="00480448" w:rsidRDefault="00480448" w:rsidP="00625986">
      <w:pPr>
        <w:pStyle w:val="Default"/>
        <w:spacing w:before="100" w:beforeAutospacing="1"/>
        <w:ind w:left="-397" w:right="-624"/>
        <w:rPr>
          <w:rFonts w:ascii="Calibri" w:hAnsi="Calibri" w:cs="Calibri"/>
          <w:b/>
          <w:bCs/>
          <w:i/>
          <w:iCs/>
          <w:color w:val="000000" w:themeColor="text1"/>
        </w:rPr>
      </w:pPr>
      <w:r w:rsidRPr="00480448">
        <w:rPr>
          <w:rFonts w:ascii="Calibri" w:hAnsi="Calibri" w:cs="Calibri"/>
          <w:b/>
          <w:bCs/>
          <w:color w:val="000000" w:themeColor="text1"/>
        </w:rPr>
        <w:lastRenderedPageBreak/>
        <w:t xml:space="preserve"> </w:t>
      </w:r>
    </w:p>
    <w:p w:rsidR="0026720B" w:rsidRPr="00625986" w:rsidRDefault="00A6116F" w:rsidP="00625986">
      <w:pPr>
        <w:spacing w:before="100" w:beforeAutospacing="1"/>
        <w:ind w:left="-397" w:right="-624"/>
        <w:rPr>
          <w:rFonts w:ascii="Calibri" w:hAnsi="Calibri" w:cs="Calibri"/>
          <w:b/>
          <w:bCs/>
          <w:i/>
          <w:iCs/>
          <w:sz w:val="28"/>
          <w:szCs w:val="28"/>
          <w:u w:val="single"/>
        </w:rPr>
      </w:pPr>
      <w:r w:rsidRPr="00625986">
        <w:rPr>
          <w:rFonts w:ascii="Calibri" w:hAnsi="Calibri" w:cs="Calibri"/>
          <w:b/>
          <w:bCs/>
          <w:i/>
          <w:iCs/>
          <w:sz w:val="28"/>
          <w:szCs w:val="28"/>
          <w:u w:val="single"/>
        </w:rPr>
        <w:t>1</w:t>
      </w:r>
      <w:r w:rsidR="000F0521" w:rsidRPr="00625986">
        <w:rPr>
          <w:rFonts w:ascii="Calibri" w:hAnsi="Calibri" w:cs="Calibri"/>
          <w:b/>
          <w:bCs/>
          <w:i/>
          <w:iCs/>
          <w:sz w:val="28"/>
          <w:szCs w:val="28"/>
          <w:u w:val="single"/>
        </w:rPr>
        <w:t>-Le tube électronique :</w:t>
      </w:r>
    </w:p>
    <w:p w:rsidR="000F0521" w:rsidRPr="00480448" w:rsidRDefault="000F0521" w:rsidP="00625986">
      <w:pPr>
        <w:spacing w:before="100" w:beforeAutospacing="1"/>
        <w:ind w:left="-397" w:right="-624"/>
        <w:rPr>
          <w:rFonts w:ascii="Calibri" w:hAnsi="Calibri" w:cs="Calibri"/>
          <w:b/>
          <w:bCs/>
          <w:i/>
          <w:iCs/>
          <w:sz w:val="24"/>
          <w:szCs w:val="24"/>
        </w:rPr>
      </w:pPr>
      <w:r w:rsidRPr="00480448">
        <w:rPr>
          <w:rFonts w:ascii="Calibri" w:hAnsi="Calibri" w:cs="Calibri"/>
          <w:b/>
          <w:bCs/>
          <w:i/>
          <w:iCs/>
          <w:sz w:val="24"/>
          <w:szCs w:val="24"/>
        </w:rPr>
        <w:t>Les différents</w:t>
      </w:r>
      <w:r w:rsidR="005C7ACC" w:rsidRPr="00480448">
        <w:rPr>
          <w:rFonts w:ascii="Calibri" w:hAnsi="Calibri" w:cs="Calibri"/>
          <w:b/>
          <w:bCs/>
          <w:i/>
          <w:iCs/>
          <w:sz w:val="24"/>
          <w:szCs w:val="24"/>
        </w:rPr>
        <w:t xml:space="preserve"> éléments</w:t>
      </w:r>
      <w:r w:rsidRPr="00480448">
        <w:rPr>
          <w:rFonts w:ascii="Calibri" w:hAnsi="Calibri" w:cs="Calibri"/>
          <w:b/>
          <w:bCs/>
          <w:i/>
          <w:iCs/>
          <w:sz w:val="24"/>
          <w:szCs w:val="24"/>
        </w:rPr>
        <w:t xml:space="preserve"> constituants le tube électronique sont :</w:t>
      </w:r>
    </w:p>
    <w:p w:rsidR="005C7ACC" w:rsidRPr="00480448" w:rsidRDefault="005C7ACC" w:rsidP="00625986">
      <w:pPr>
        <w:spacing w:before="100" w:beforeAutospacing="1"/>
        <w:ind w:left="-397" w:right="-624"/>
        <w:rPr>
          <w:rFonts w:ascii="Calibri" w:hAnsi="Calibri" w:cs="Calibri"/>
          <w:b/>
          <w:bCs/>
          <w:i/>
          <w:iCs/>
          <w:sz w:val="28"/>
          <w:szCs w:val="28"/>
          <w:u w:val="single"/>
        </w:rPr>
      </w:pPr>
      <w:r w:rsidRPr="00480448">
        <w:rPr>
          <w:rFonts w:ascii="Calibri" w:hAnsi="Calibri" w:cs="Calibri"/>
          <w:b/>
          <w:bCs/>
          <w:i/>
          <w:iCs/>
          <w:sz w:val="28"/>
          <w:szCs w:val="28"/>
          <w:u w:val="single"/>
        </w:rPr>
        <w:t>*Le canon à électrons :</w:t>
      </w:r>
    </w:p>
    <w:p w:rsidR="000F0521" w:rsidRPr="00480448" w:rsidRDefault="000F0521" w:rsidP="00FB504E">
      <w:pPr>
        <w:spacing w:before="100" w:beforeAutospacing="1"/>
        <w:ind w:left="-397" w:right="-624"/>
        <w:rPr>
          <w:rFonts w:ascii="Calibri" w:hAnsi="Calibri" w:cs="Calibri"/>
          <w:b/>
          <w:bCs/>
          <w:i/>
          <w:iCs/>
          <w:color w:val="000000" w:themeColor="text1"/>
          <w:sz w:val="24"/>
          <w:szCs w:val="24"/>
        </w:rPr>
      </w:pPr>
      <w:r w:rsidRPr="00480448">
        <w:rPr>
          <w:rFonts w:ascii="Calibri" w:hAnsi="Calibri" w:cs="Calibri"/>
          <w:b/>
          <w:bCs/>
          <w:i/>
          <w:iCs/>
          <w:color w:val="000000" w:themeColor="text1"/>
          <w:sz w:val="24"/>
          <w:szCs w:val="24"/>
        </w:rPr>
        <w:t xml:space="preserve">C’est un ensemble d’électrodes disposés de la façon dont l’indique le schéma précédent qui est à </w:t>
      </w:r>
      <w:r w:rsidR="00FB504E">
        <w:rPr>
          <w:rFonts w:ascii="Calibri" w:hAnsi="Calibri" w:cs="Calibri"/>
          <w:b/>
          <w:bCs/>
          <w:i/>
          <w:iCs/>
          <w:color w:val="000000" w:themeColor="text1"/>
          <w:sz w:val="24"/>
          <w:szCs w:val="24"/>
        </w:rPr>
        <w:t>l’origine</w:t>
      </w:r>
      <w:r w:rsidR="00FB504E" w:rsidRPr="00FB504E">
        <w:rPr>
          <w:rFonts w:ascii="Calibri" w:hAnsi="Calibri" w:cs="Calibri"/>
          <w:b/>
          <w:bCs/>
          <w:i/>
          <w:iCs/>
          <w:color w:val="000000" w:themeColor="text1"/>
          <w:sz w:val="24"/>
          <w:szCs w:val="24"/>
        </w:rPr>
        <w:t xml:space="preserve"> </w:t>
      </w:r>
      <w:r w:rsidR="00FB504E" w:rsidRPr="00480448">
        <w:rPr>
          <w:rFonts w:ascii="Calibri" w:hAnsi="Calibri" w:cs="Calibri"/>
          <w:b/>
          <w:bCs/>
          <w:i/>
          <w:iCs/>
          <w:color w:val="000000" w:themeColor="text1"/>
          <w:sz w:val="24"/>
          <w:szCs w:val="24"/>
        </w:rPr>
        <w:t>d’un bombardement d’électrons à l’intérieur de l’oscilloscope</w:t>
      </w:r>
      <w:r w:rsidR="00766387">
        <w:rPr>
          <w:rFonts w:ascii="Calibri" w:hAnsi="Calibri" w:cs="Calibri"/>
          <w:b/>
          <w:bCs/>
          <w:i/>
          <w:iCs/>
          <w:color w:val="000000" w:themeColor="text1"/>
          <w:sz w:val="24"/>
          <w:szCs w:val="24"/>
        </w:rPr>
        <w:t xml:space="preserve">  . On trouve d’abord :</w:t>
      </w:r>
    </w:p>
    <w:p w:rsidR="000F0521" w:rsidRPr="00480448" w:rsidRDefault="000F0521" w:rsidP="00625986">
      <w:pPr>
        <w:pStyle w:val="Paragraphedeliste"/>
        <w:numPr>
          <w:ilvl w:val="0"/>
          <w:numId w:val="2"/>
        </w:numPr>
        <w:spacing w:before="100" w:beforeAutospacing="1"/>
        <w:ind w:left="-397" w:right="-624"/>
        <w:rPr>
          <w:rFonts w:ascii="Calibri" w:hAnsi="Calibri" w:cs="Calibri"/>
          <w:b/>
          <w:bCs/>
          <w:i/>
          <w:iCs/>
          <w:color w:val="000000" w:themeColor="text1"/>
          <w:sz w:val="24"/>
          <w:szCs w:val="24"/>
        </w:rPr>
      </w:pPr>
      <w:r w:rsidRPr="00480448">
        <w:rPr>
          <w:rFonts w:ascii="Calibri" w:hAnsi="Calibri" w:cs="Calibri"/>
          <w:b/>
          <w:bCs/>
          <w:i/>
          <w:iCs/>
          <w:color w:val="000000" w:themeColor="text1"/>
          <w:sz w:val="24"/>
          <w:szCs w:val="24"/>
        </w:rPr>
        <w:t xml:space="preserve">La cathode C à chauffage indirect par un filament F dont le rôle est d’émettre les électrons en question sous forme de faisceau qui s’écrase sur l’écran sous forme de spot lumineux. </w:t>
      </w:r>
    </w:p>
    <w:p w:rsidR="000F0521" w:rsidRPr="00480448" w:rsidRDefault="000F0521" w:rsidP="00625986">
      <w:pPr>
        <w:pStyle w:val="Paragraphedeliste"/>
        <w:numPr>
          <w:ilvl w:val="0"/>
          <w:numId w:val="2"/>
        </w:numPr>
        <w:spacing w:before="100" w:beforeAutospacing="1"/>
        <w:ind w:left="-397" w:right="-624"/>
        <w:rPr>
          <w:rFonts w:ascii="Calibri" w:hAnsi="Calibri" w:cs="Calibri"/>
          <w:b/>
          <w:bCs/>
          <w:i/>
          <w:iCs/>
          <w:color w:val="000000" w:themeColor="text1"/>
          <w:sz w:val="24"/>
          <w:szCs w:val="24"/>
        </w:rPr>
      </w:pPr>
      <w:r w:rsidRPr="00480448">
        <w:rPr>
          <w:rFonts w:ascii="Calibri" w:hAnsi="Calibri" w:cs="Calibri"/>
          <w:b/>
          <w:bCs/>
          <w:i/>
          <w:iCs/>
          <w:color w:val="000000" w:themeColor="text1"/>
          <w:sz w:val="24"/>
          <w:szCs w:val="24"/>
        </w:rPr>
        <w:t xml:space="preserve">Le wehnelt W, porté à un potentiel négatif réglable par rapport à la cathode, dont le rôle et de contrôler le débit de électrons émis par </w:t>
      </w:r>
      <w:r w:rsidR="00FB504E" w:rsidRPr="00480448">
        <w:rPr>
          <w:rFonts w:ascii="Calibri" w:hAnsi="Calibri" w:cs="Calibri"/>
          <w:b/>
          <w:bCs/>
          <w:i/>
          <w:iCs/>
          <w:color w:val="000000" w:themeColor="text1"/>
          <w:sz w:val="24"/>
          <w:szCs w:val="24"/>
        </w:rPr>
        <w:t>la</w:t>
      </w:r>
      <w:r w:rsidRPr="00480448">
        <w:rPr>
          <w:rFonts w:ascii="Calibri" w:hAnsi="Calibri" w:cs="Calibri"/>
          <w:b/>
          <w:bCs/>
          <w:i/>
          <w:iCs/>
          <w:color w:val="000000" w:themeColor="text1"/>
          <w:sz w:val="24"/>
          <w:szCs w:val="24"/>
        </w:rPr>
        <w:t xml:space="preserve"> cathode C. </w:t>
      </w:r>
    </w:p>
    <w:p w:rsidR="000F0521" w:rsidRPr="00480448" w:rsidRDefault="000F0521" w:rsidP="00625986">
      <w:pPr>
        <w:pStyle w:val="Paragraphedeliste"/>
        <w:numPr>
          <w:ilvl w:val="0"/>
          <w:numId w:val="2"/>
        </w:numPr>
        <w:spacing w:before="100" w:beforeAutospacing="1"/>
        <w:ind w:left="-397" w:right="-624"/>
        <w:rPr>
          <w:rFonts w:ascii="Calibri" w:hAnsi="Calibri" w:cs="Calibri"/>
          <w:b/>
          <w:bCs/>
          <w:i/>
          <w:iCs/>
          <w:color w:val="000000" w:themeColor="text1"/>
          <w:sz w:val="24"/>
          <w:szCs w:val="24"/>
        </w:rPr>
      </w:pPr>
      <w:r w:rsidRPr="00480448">
        <w:rPr>
          <w:rFonts w:ascii="Calibri" w:hAnsi="Calibri" w:cs="Calibri"/>
          <w:b/>
          <w:bCs/>
          <w:i/>
          <w:iCs/>
          <w:color w:val="000000" w:themeColor="text1"/>
          <w:sz w:val="24"/>
          <w:szCs w:val="24"/>
        </w:rPr>
        <w:t xml:space="preserve">Les anodes A1 et A2 permettent d’accélérer les électrons et d’ajuster la concentration du faisceau. Ils sont contrôlables à l’aide du bouton « focus ». On pourra alors faire varier l’épaisseur du spot autant qu’on le </w:t>
      </w:r>
      <w:r w:rsidR="00FB504E" w:rsidRPr="00480448">
        <w:rPr>
          <w:rFonts w:ascii="Calibri" w:hAnsi="Calibri" w:cs="Calibri"/>
          <w:b/>
          <w:bCs/>
          <w:i/>
          <w:iCs/>
          <w:color w:val="000000" w:themeColor="text1"/>
          <w:sz w:val="24"/>
          <w:szCs w:val="24"/>
        </w:rPr>
        <w:t>voudra.</w:t>
      </w:r>
    </w:p>
    <w:p w:rsidR="005C7ACC" w:rsidRPr="00480448" w:rsidRDefault="005C7ACC" w:rsidP="00625986">
      <w:pPr>
        <w:spacing w:before="100" w:beforeAutospacing="1"/>
        <w:ind w:left="-397" w:right="-624"/>
        <w:rPr>
          <w:rFonts w:ascii="Calibri" w:hAnsi="Calibri" w:cs="Calibri"/>
          <w:b/>
          <w:bCs/>
          <w:i/>
          <w:iCs/>
          <w:color w:val="000000" w:themeColor="text1"/>
          <w:sz w:val="28"/>
          <w:szCs w:val="28"/>
          <w:u w:val="single"/>
        </w:rPr>
      </w:pPr>
      <w:r w:rsidRPr="00480448">
        <w:rPr>
          <w:rFonts w:ascii="Calibri" w:hAnsi="Calibri" w:cs="Calibri"/>
          <w:b/>
          <w:bCs/>
          <w:i/>
          <w:iCs/>
          <w:color w:val="000000" w:themeColor="text1"/>
          <w:sz w:val="28"/>
          <w:szCs w:val="28"/>
          <w:u w:val="single"/>
        </w:rPr>
        <w:t>*Le système de déviation :</w:t>
      </w:r>
    </w:p>
    <w:p w:rsidR="005C7ACC" w:rsidRPr="00480448" w:rsidRDefault="005C7ACC" w:rsidP="00625986">
      <w:pPr>
        <w:spacing w:before="100" w:beforeAutospacing="1"/>
        <w:ind w:left="-397" w:right="-624"/>
        <w:rPr>
          <w:rFonts w:ascii="Calibri" w:hAnsi="Calibri" w:cs="Calibri"/>
          <w:b/>
          <w:bCs/>
          <w:i/>
          <w:iCs/>
          <w:color w:val="000000" w:themeColor="text1"/>
          <w:sz w:val="24"/>
          <w:szCs w:val="24"/>
        </w:rPr>
      </w:pPr>
      <w:r w:rsidRPr="00480448">
        <w:rPr>
          <w:rFonts w:ascii="Calibri" w:hAnsi="Calibri" w:cs="Calibri"/>
          <w:b/>
          <w:bCs/>
          <w:i/>
          <w:iCs/>
          <w:color w:val="000000" w:themeColor="text1"/>
          <w:sz w:val="24"/>
          <w:szCs w:val="24"/>
        </w:rPr>
        <w:t xml:space="preserve">Ce système est composé de 2 couples de plaques déviatrices : </w:t>
      </w:r>
    </w:p>
    <w:p w:rsidR="005C7ACC" w:rsidRPr="00480448" w:rsidRDefault="005C7ACC" w:rsidP="00625986">
      <w:pPr>
        <w:pStyle w:val="Paragraphedeliste"/>
        <w:numPr>
          <w:ilvl w:val="0"/>
          <w:numId w:val="1"/>
        </w:numPr>
        <w:spacing w:before="100" w:beforeAutospacing="1"/>
        <w:ind w:left="-397" w:right="-624"/>
        <w:rPr>
          <w:rFonts w:ascii="Calibri" w:hAnsi="Calibri" w:cs="Calibri"/>
          <w:b/>
          <w:bCs/>
          <w:i/>
          <w:iCs/>
          <w:color w:val="000000" w:themeColor="text1"/>
          <w:sz w:val="24"/>
          <w:szCs w:val="24"/>
        </w:rPr>
      </w:pPr>
      <w:r w:rsidRPr="00480448">
        <w:rPr>
          <w:rFonts w:ascii="Calibri" w:hAnsi="Calibri" w:cs="Calibri"/>
          <w:b/>
          <w:bCs/>
          <w:i/>
          <w:iCs/>
          <w:color w:val="000000" w:themeColor="text1"/>
          <w:sz w:val="24"/>
          <w:szCs w:val="24"/>
        </w:rPr>
        <w:t xml:space="preserve">Les plaques verticales ou plaques de déviation horizontale ou les plaques X entre lesquels règne un champ magnétique responsable de la déviation horizontale du faisceau d’électron. Cette déviation dépend de l’intensité du champ magnétique qui, lui est dépendant de la tension étudiée V. </w:t>
      </w:r>
    </w:p>
    <w:p w:rsidR="005C7ACC" w:rsidRPr="00480448" w:rsidRDefault="005C7ACC" w:rsidP="00625986">
      <w:pPr>
        <w:pStyle w:val="Paragraphedeliste"/>
        <w:numPr>
          <w:ilvl w:val="0"/>
          <w:numId w:val="1"/>
        </w:numPr>
        <w:spacing w:before="100" w:beforeAutospacing="1"/>
        <w:ind w:left="-397" w:right="-624"/>
        <w:rPr>
          <w:rFonts w:ascii="Calibri" w:hAnsi="Calibri" w:cs="Calibri"/>
          <w:b/>
          <w:bCs/>
          <w:i/>
          <w:iCs/>
          <w:color w:val="000000" w:themeColor="text1"/>
          <w:sz w:val="24"/>
          <w:szCs w:val="24"/>
        </w:rPr>
      </w:pPr>
      <w:r w:rsidRPr="00480448">
        <w:rPr>
          <w:rFonts w:ascii="Calibri" w:hAnsi="Calibri" w:cs="Calibri"/>
          <w:b/>
          <w:bCs/>
          <w:i/>
          <w:iCs/>
          <w:color w:val="000000" w:themeColor="text1"/>
          <w:sz w:val="24"/>
          <w:szCs w:val="24"/>
        </w:rPr>
        <w:t>Les plaques horizontales ou plaques de déviation verticale ou aussi plaques Y on le même rôle que les plaques X sauf que la déviation du faisceau ce fait cette fois dans un plan vertical.</w:t>
      </w:r>
    </w:p>
    <w:p w:rsidR="005C7ACC" w:rsidRPr="00480448" w:rsidRDefault="005C7ACC" w:rsidP="00625986">
      <w:pPr>
        <w:pStyle w:val="Paragraphedeliste"/>
        <w:spacing w:before="100" w:beforeAutospacing="1"/>
        <w:ind w:left="-397" w:right="-624"/>
        <w:rPr>
          <w:rFonts w:ascii="Calibri" w:hAnsi="Calibri" w:cs="Calibri"/>
          <w:b/>
          <w:bCs/>
          <w:i/>
          <w:iCs/>
          <w:color w:val="000000" w:themeColor="text1"/>
          <w:sz w:val="24"/>
          <w:szCs w:val="24"/>
        </w:rPr>
      </w:pPr>
    </w:p>
    <w:p w:rsidR="00480448" w:rsidRPr="00480448" w:rsidRDefault="005C7ACC" w:rsidP="00625986">
      <w:pPr>
        <w:spacing w:before="100" w:beforeAutospacing="1"/>
        <w:ind w:left="-397" w:right="-624"/>
        <w:rPr>
          <w:rFonts w:ascii="Calibri" w:hAnsi="Calibri" w:cs="Calibri"/>
          <w:b/>
          <w:bCs/>
          <w:i/>
          <w:iCs/>
          <w:color w:val="000000" w:themeColor="text1"/>
          <w:sz w:val="28"/>
          <w:szCs w:val="28"/>
          <w:u w:val="single"/>
        </w:rPr>
      </w:pPr>
      <w:r w:rsidRPr="00480448">
        <w:rPr>
          <w:rFonts w:ascii="Calibri" w:hAnsi="Calibri" w:cs="Calibri"/>
          <w:b/>
          <w:bCs/>
          <w:i/>
          <w:iCs/>
          <w:color w:val="000000" w:themeColor="text1"/>
          <w:sz w:val="28"/>
          <w:szCs w:val="28"/>
          <w:u w:val="single"/>
        </w:rPr>
        <w:t>*L’enceinte de verre (le tube cathodique) :</w:t>
      </w:r>
      <w:r w:rsidR="00480448" w:rsidRPr="00480448">
        <w:rPr>
          <w:rFonts w:ascii="Calibri" w:hAnsi="Calibri" w:cs="Calibri"/>
        </w:rPr>
        <w:t xml:space="preserve"> </w:t>
      </w:r>
    </w:p>
    <w:p w:rsidR="00625986" w:rsidRDefault="00480448" w:rsidP="00625986">
      <w:pPr>
        <w:spacing w:before="100" w:beforeAutospacing="1" w:after="100" w:afterAutospacing="1"/>
        <w:ind w:left="-397" w:right="-624"/>
        <w:rPr>
          <w:rFonts w:ascii="Calibri" w:hAnsi="Calibri" w:cs="Calibri"/>
          <w:b/>
          <w:bCs/>
          <w:i/>
          <w:iCs/>
          <w:color w:val="000000" w:themeColor="text1"/>
          <w:sz w:val="24"/>
          <w:szCs w:val="24"/>
        </w:rPr>
      </w:pPr>
      <w:r w:rsidRPr="00480448">
        <w:rPr>
          <w:rFonts w:ascii="Calibri" w:hAnsi="Calibri" w:cs="Calibri"/>
          <w:b/>
          <w:bCs/>
          <w:i/>
          <w:iCs/>
          <w:color w:val="000000" w:themeColor="text1"/>
          <w:sz w:val="24"/>
          <w:szCs w:val="24"/>
        </w:rPr>
        <w:t>C’est une enceinte qui contient tous les éléments dont on a parlé, et dont l’intérieur est dominé par un vide d’ordre 10-6 mm de mercure. E</w:t>
      </w:r>
      <w:r w:rsidR="00625986">
        <w:rPr>
          <w:rFonts w:ascii="Calibri" w:hAnsi="Calibri" w:cs="Calibri"/>
          <w:b/>
          <w:bCs/>
          <w:i/>
          <w:iCs/>
          <w:color w:val="000000" w:themeColor="text1"/>
          <w:sz w:val="24"/>
          <w:szCs w:val="24"/>
        </w:rPr>
        <w:t>lle est appelée tube cathodique.</w:t>
      </w:r>
    </w:p>
    <w:p w:rsidR="00625986" w:rsidRDefault="00625986" w:rsidP="00625986">
      <w:pPr>
        <w:spacing w:before="100" w:beforeAutospacing="1" w:after="100" w:afterAutospacing="1"/>
        <w:ind w:left="-397" w:right="-624"/>
        <w:rPr>
          <w:rFonts w:ascii="Calibri" w:hAnsi="Calibri" w:cs="Calibri"/>
          <w:b/>
          <w:bCs/>
          <w:i/>
          <w:iCs/>
          <w:color w:val="000000" w:themeColor="text1"/>
          <w:sz w:val="24"/>
          <w:szCs w:val="24"/>
        </w:rPr>
      </w:pPr>
      <w:r w:rsidRPr="00480448">
        <w:rPr>
          <w:rFonts w:ascii="Calibri" w:hAnsi="Calibri" w:cs="Calibri"/>
          <w:b/>
          <w:bCs/>
          <w:i/>
          <w:iCs/>
          <w:color w:val="000000" w:themeColor="text1"/>
          <w:sz w:val="24"/>
          <w:szCs w:val="24"/>
        </w:rPr>
        <w:t>L’extrémité de l’enceinte est recouverte par une substance fluorescente qui recouvre l’écran et qui permet une meilleure observation du lieu d’impact des électrons (spot lumineux).</w:t>
      </w:r>
    </w:p>
    <w:p w:rsidR="0000213B" w:rsidRDefault="00625986" w:rsidP="009A067C">
      <w:pPr>
        <w:spacing w:before="100" w:beforeAutospacing="1" w:after="100" w:afterAutospacing="1"/>
        <w:ind w:left="-397" w:right="-624"/>
        <w:rPr>
          <w:rFonts w:ascii="Calibri" w:hAnsi="Calibri" w:cs="Calibri"/>
          <w:b/>
          <w:bCs/>
          <w:i/>
          <w:iCs/>
          <w:color w:val="000000" w:themeColor="text1"/>
          <w:sz w:val="28"/>
          <w:szCs w:val="28"/>
          <w:u w:val="single"/>
        </w:rPr>
      </w:pPr>
      <w:r>
        <w:rPr>
          <w:rFonts w:ascii="Calibri" w:hAnsi="Calibri" w:cs="Calibri"/>
          <w:b/>
          <w:bCs/>
          <w:i/>
          <w:iCs/>
          <w:color w:val="000000" w:themeColor="text1"/>
          <w:sz w:val="28"/>
          <w:szCs w:val="28"/>
          <w:u w:val="single"/>
        </w:rPr>
        <w:t>2-Les amplificateurs</w:t>
      </w:r>
      <w:r w:rsidR="0000213B">
        <w:rPr>
          <w:rFonts w:ascii="Calibri" w:hAnsi="Calibri" w:cs="Calibri"/>
          <w:b/>
          <w:bCs/>
          <w:i/>
          <w:iCs/>
          <w:color w:val="000000" w:themeColor="text1"/>
          <w:sz w:val="28"/>
          <w:szCs w:val="28"/>
          <w:u w:val="single"/>
        </w:rPr>
        <w:t> :</w:t>
      </w:r>
    </w:p>
    <w:p w:rsidR="0000213B" w:rsidRPr="0000213B" w:rsidRDefault="0000213B" w:rsidP="0000213B">
      <w:pPr>
        <w:autoSpaceDE w:val="0"/>
        <w:autoSpaceDN w:val="0"/>
        <w:adjustRightInd w:val="0"/>
        <w:spacing w:after="0" w:line="240" w:lineRule="auto"/>
        <w:ind w:left="-454" w:right="-1304"/>
        <w:rPr>
          <w:rFonts w:ascii="Calibri" w:hAnsi="Calibri" w:cs="Calibri"/>
          <w:b/>
          <w:bCs/>
          <w:i/>
          <w:iCs/>
          <w:sz w:val="24"/>
          <w:szCs w:val="24"/>
        </w:rPr>
      </w:pPr>
      <w:r w:rsidRPr="0000213B">
        <w:rPr>
          <w:rFonts w:ascii="Calibri" w:hAnsi="Calibri" w:cs="Calibri"/>
          <w:b/>
          <w:bCs/>
          <w:i/>
          <w:iCs/>
          <w:sz w:val="24"/>
          <w:szCs w:val="24"/>
        </w:rPr>
        <w:t>Pour obtenir des déviations convenables, les tensions appliquées sur les plaques</w:t>
      </w:r>
    </w:p>
    <w:p w:rsidR="0000213B" w:rsidRPr="0000213B" w:rsidRDefault="00FB504E" w:rsidP="0000213B">
      <w:pPr>
        <w:autoSpaceDE w:val="0"/>
        <w:autoSpaceDN w:val="0"/>
        <w:adjustRightInd w:val="0"/>
        <w:spacing w:after="0" w:line="240" w:lineRule="auto"/>
        <w:ind w:left="-454" w:right="-1304"/>
        <w:rPr>
          <w:rFonts w:ascii="Calibri" w:hAnsi="Calibri" w:cs="Calibri"/>
          <w:b/>
          <w:bCs/>
          <w:i/>
          <w:iCs/>
          <w:sz w:val="24"/>
          <w:szCs w:val="24"/>
        </w:rPr>
      </w:pPr>
      <w:r w:rsidRPr="0000213B">
        <w:rPr>
          <w:rFonts w:ascii="Calibri" w:hAnsi="Calibri" w:cs="Calibri"/>
          <w:b/>
          <w:bCs/>
          <w:i/>
          <w:iCs/>
          <w:sz w:val="24"/>
          <w:szCs w:val="24"/>
        </w:rPr>
        <w:t>Doivent</w:t>
      </w:r>
      <w:r w:rsidR="0000213B" w:rsidRPr="0000213B">
        <w:rPr>
          <w:rFonts w:ascii="Calibri" w:hAnsi="Calibri" w:cs="Calibri"/>
          <w:b/>
          <w:bCs/>
          <w:i/>
          <w:iCs/>
          <w:sz w:val="24"/>
          <w:szCs w:val="24"/>
        </w:rPr>
        <w:t xml:space="preserve"> être amplifiées ou atténuées. Un oscilloscope comprend donc un amplificateur</w:t>
      </w:r>
    </w:p>
    <w:p w:rsidR="0000213B" w:rsidRPr="0000213B" w:rsidRDefault="0000213B" w:rsidP="0000213B">
      <w:pPr>
        <w:spacing w:after="0"/>
        <w:ind w:left="-454" w:right="-1304"/>
        <w:rPr>
          <w:rFonts w:ascii="Calibri" w:hAnsi="Calibri" w:cs="Calibri"/>
          <w:b/>
          <w:bCs/>
          <w:i/>
          <w:iCs/>
          <w:sz w:val="24"/>
          <w:szCs w:val="24"/>
        </w:rPr>
      </w:pPr>
      <w:r w:rsidRPr="0000213B">
        <w:rPr>
          <w:rFonts w:ascii="Calibri" w:hAnsi="Calibri" w:cs="Calibri"/>
          <w:b/>
          <w:bCs/>
          <w:i/>
          <w:iCs/>
          <w:sz w:val="24"/>
          <w:szCs w:val="24"/>
        </w:rPr>
        <w:t>horizontal et deux amplificateurs verticaux. Ces derniers sont étalonnés en V/cm ou en mV/cm.</w:t>
      </w:r>
    </w:p>
    <w:p w:rsidR="0000213B" w:rsidRPr="0000213B" w:rsidRDefault="0000213B" w:rsidP="0000213B">
      <w:pPr>
        <w:spacing w:after="0"/>
        <w:ind w:left="-454" w:right="-1304"/>
        <w:rPr>
          <w:rFonts w:ascii="Calibri" w:hAnsi="Calibri" w:cs="Calibri"/>
          <w:b/>
          <w:bCs/>
          <w:i/>
          <w:iCs/>
          <w:sz w:val="24"/>
          <w:szCs w:val="24"/>
        </w:rPr>
      </w:pPr>
    </w:p>
    <w:p w:rsidR="00766387" w:rsidRDefault="00766387" w:rsidP="004145D8">
      <w:pPr>
        <w:spacing w:after="0"/>
        <w:ind w:left="-454" w:right="-1304"/>
        <w:rPr>
          <w:rFonts w:ascii="Calibri" w:hAnsi="Calibri" w:cs="Calibri"/>
          <w:b/>
          <w:bCs/>
          <w:i/>
          <w:iCs/>
          <w:color w:val="000000" w:themeColor="text1"/>
          <w:sz w:val="28"/>
          <w:szCs w:val="28"/>
          <w:u w:val="single"/>
        </w:rPr>
      </w:pPr>
    </w:p>
    <w:p w:rsidR="00766387" w:rsidRDefault="00766387" w:rsidP="004145D8">
      <w:pPr>
        <w:spacing w:after="0"/>
        <w:ind w:left="-454" w:right="-1304"/>
        <w:rPr>
          <w:rFonts w:ascii="Calibri" w:hAnsi="Calibri" w:cs="Calibri"/>
          <w:b/>
          <w:bCs/>
          <w:i/>
          <w:iCs/>
          <w:color w:val="000000" w:themeColor="text1"/>
          <w:sz w:val="32"/>
          <w:szCs w:val="32"/>
          <w:u w:val="single"/>
        </w:rPr>
      </w:pPr>
      <w:r w:rsidRPr="00766387">
        <w:rPr>
          <w:rFonts w:ascii="Calibri" w:hAnsi="Calibri" w:cs="Calibri"/>
          <w:b/>
          <w:bCs/>
          <w:i/>
          <w:iCs/>
          <w:color w:val="000000" w:themeColor="text1"/>
          <w:sz w:val="32"/>
          <w:szCs w:val="32"/>
          <w:u w:val="single"/>
        </w:rPr>
        <w:t>3-le dispositif de balayage :</w:t>
      </w:r>
    </w:p>
    <w:p w:rsidR="00766387" w:rsidRDefault="00766387" w:rsidP="009A067C">
      <w:pPr>
        <w:spacing w:after="0"/>
        <w:ind w:left="-454" w:right="-850"/>
        <w:rPr>
          <w:rFonts w:ascii="Calibri" w:hAnsi="Calibri" w:cs="Calibri"/>
          <w:b/>
          <w:bCs/>
          <w:i/>
          <w:iCs/>
          <w:color w:val="000000" w:themeColor="text1"/>
          <w:sz w:val="24"/>
          <w:szCs w:val="24"/>
        </w:rPr>
      </w:pPr>
      <w:r w:rsidRPr="00766387">
        <w:rPr>
          <w:rFonts w:ascii="Calibri" w:hAnsi="Calibri" w:cs="Calibri"/>
          <w:b/>
          <w:bCs/>
          <w:i/>
          <w:iCs/>
          <w:color w:val="000000" w:themeColor="text1"/>
          <w:sz w:val="24"/>
          <w:szCs w:val="24"/>
        </w:rPr>
        <w:t>Il comprend</w:t>
      </w:r>
      <w:r>
        <w:rPr>
          <w:rFonts w:ascii="Calibri" w:hAnsi="Calibri" w:cs="Calibri"/>
          <w:b/>
          <w:bCs/>
          <w:i/>
          <w:iCs/>
          <w:color w:val="000000" w:themeColor="text1"/>
          <w:sz w:val="24"/>
          <w:szCs w:val="24"/>
        </w:rPr>
        <w:t xml:space="preserve"> une tension de balayage appelée aussi « basse de temps »</w:t>
      </w:r>
      <w:r w:rsidR="009A067C">
        <w:rPr>
          <w:rFonts w:ascii="Calibri" w:hAnsi="Calibri" w:cs="Calibri"/>
          <w:b/>
          <w:bCs/>
          <w:i/>
          <w:iCs/>
          <w:color w:val="000000" w:themeColor="text1"/>
          <w:sz w:val="24"/>
          <w:szCs w:val="24"/>
        </w:rPr>
        <w:t> : une tension périodique en dents de scie et de période T .</w:t>
      </w:r>
    </w:p>
    <w:p w:rsidR="009A067C" w:rsidRPr="00766387" w:rsidRDefault="009A067C" w:rsidP="009A067C">
      <w:pPr>
        <w:spacing w:after="0"/>
        <w:ind w:left="-454" w:right="-850"/>
        <w:rPr>
          <w:rFonts w:ascii="Calibri" w:hAnsi="Calibri" w:cs="Calibri"/>
          <w:b/>
          <w:bCs/>
          <w:i/>
          <w:iCs/>
          <w:color w:val="000000" w:themeColor="text1"/>
          <w:sz w:val="24"/>
          <w:szCs w:val="24"/>
        </w:rPr>
      </w:pPr>
    </w:p>
    <w:p w:rsidR="004145D8" w:rsidRDefault="004145D8" w:rsidP="004145D8">
      <w:pPr>
        <w:spacing w:after="0"/>
        <w:ind w:left="-454" w:right="-1304"/>
        <w:rPr>
          <w:rFonts w:ascii="Calibri" w:hAnsi="Calibri" w:cs="Calibri"/>
          <w:b/>
          <w:bCs/>
          <w:i/>
          <w:iCs/>
          <w:color w:val="000000" w:themeColor="text1"/>
          <w:sz w:val="32"/>
          <w:szCs w:val="32"/>
          <w:u w:val="single"/>
        </w:rPr>
      </w:pPr>
      <w:r w:rsidRPr="004145D8">
        <w:rPr>
          <w:rFonts w:ascii="Calibri" w:hAnsi="Calibri" w:cs="Calibri"/>
          <w:b/>
          <w:bCs/>
          <w:i/>
          <w:iCs/>
          <w:color w:val="000000" w:themeColor="text1"/>
          <w:sz w:val="32"/>
          <w:szCs w:val="32"/>
          <w:u w:val="single"/>
        </w:rPr>
        <w:t>4-Sychronisation:</w:t>
      </w:r>
    </w:p>
    <w:p w:rsidR="004145D8" w:rsidRDefault="004145D8" w:rsidP="00FB504E">
      <w:pPr>
        <w:spacing w:after="0"/>
        <w:ind w:left="-454" w:right="-1077"/>
        <w:rPr>
          <w:rFonts w:ascii="Calibri" w:hAnsi="Calibri" w:cs="Calibri"/>
          <w:b/>
          <w:bCs/>
          <w:i/>
          <w:iCs/>
          <w:sz w:val="24"/>
          <w:szCs w:val="24"/>
        </w:rPr>
      </w:pPr>
      <w:r>
        <w:rPr>
          <w:rFonts w:ascii="Calibri" w:hAnsi="Calibri" w:cs="Calibri"/>
          <w:b/>
          <w:bCs/>
          <w:i/>
          <w:iCs/>
          <w:color w:val="000000" w:themeColor="text1"/>
          <w:sz w:val="24"/>
          <w:szCs w:val="24"/>
        </w:rPr>
        <w:t>Pour obtenir</w:t>
      </w:r>
      <w:r w:rsidR="00FB504E">
        <w:rPr>
          <w:rFonts w:ascii="Calibri" w:hAnsi="Calibri" w:cs="Calibri"/>
          <w:b/>
          <w:bCs/>
          <w:i/>
          <w:iCs/>
          <w:color w:val="000000" w:themeColor="text1"/>
          <w:sz w:val="24"/>
          <w:szCs w:val="24"/>
        </w:rPr>
        <w:t xml:space="preserve"> un phénomène fixe sur l’écran</w:t>
      </w:r>
      <w:r w:rsidR="00FB504E" w:rsidRPr="0000213B">
        <w:rPr>
          <w:rFonts w:ascii="Calibri" w:hAnsi="Calibri" w:cs="Calibri"/>
          <w:b/>
          <w:bCs/>
          <w:i/>
          <w:iCs/>
          <w:sz w:val="24"/>
          <w:szCs w:val="24"/>
        </w:rPr>
        <w:t>,</w:t>
      </w:r>
      <w:r w:rsidR="00FB504E">
        <w:rPr>
          <w:rFonts w:ascii="Calibri" w:hAnsi="Calibri" w:cs="Calibri"/>
          <w:b/>
          <w:bCs/>
          <w:i/>
          <w:iCs/>
          <w:sz w:val="24"/>
          <w:szCs w:val="24"/>
        </w:rPr>
        <w:t xml:space="preserve"> il faut que la fréquence de la tension à observer soit un multiple entier de la fréquence de balayage.</w:t>
      </w:r>
    </w:p>
    <w:p w:rsidR="009A067C" w:rsidRDefault="00FB504E" w:rsidP="009A067C">
      <w:pPr>
        <w:spacing w:after="0"/>
        <w:ind w:left="-454" w:right="-1077"/>
        <w:rPr>
          <w:rFonts w:ascii="Calibri" w:hAnsi="Calibri" w:cs="Calibri"/>
          <w:b/>
          <w:bCs/>
          <w:i/>
          <w:iCs/>
          <w:sz w:val="24"/>
          <w:szCs w:val="24"/>
        </w:rPr>
      </w:pPr>
      <w:r>
        <w:rPr>
          <w:rFonts w:ascii="Calibri" w:hAnsi="Calibri" w:cs="Calibri"/>
          <w:b/>
          <w:bCs/>
          <w:i/>
          <w:iCs/>
          <w:color w:val="000000" w:themeColor="text1"/>
          <w:sz w:val="24"/>
          <w:szCs w:val="24"/>
        </w:rPr>
        <w:t xml:space="preserve">Il faut donc synchroniser la </w:t>
      </w:r>
      <w:r>
        <w:rPr>
          <w:rFonts w:ascii="Calibri" w:hAnsi="Calibri" w:cs="Calibri"/>
          <w:b/>
          <w:bCs/>
          <w:i/>
          <w:iCs/>
          <w:sz w:val="24"/>
          <w:szCs w:val="24"/>
        </w:rPr>
        <w:t>fréquence de balayage sur la fréquence du signal reçu par modification de la période (donc la fréquence) base de temps</w:t>
      </w:r>
      <w:r w:rsidR="009A067C">
        <w:rPr>
          <w:rFonts w:ascii="Calibri" w:hAnsi="Calibri" w:cs="Calibri"/>
          <w:b/>
          <w:bCs/>
          <w:i/>
          <w:iCs/>
          <w:sz w:val="24"/>
          <w:szCs w:val="24"/>
        </w:rPr>
        <w:t xml:space="preserve">  . </w:t>
      </w:r>
    </w:p>
    <w:p w:rsidR="009A067C" w:rsidRPr="009A067C" w:rsidRDefault="009A067C" w:rsidP="009A067C">
      <w:pPr>
        <w:spacing w:after="0"/>
        <w:ind w:left="-454" w:right="-1077"/>
        <w:rPr>
          <w:rFonts w:ascii="Calibri" w:hAnsi="Calibri" w:cs="Calibri"/>
          <w:b/>
          <w:bCs/>
          <w:i/>
          <w:iCs/>
          <w:sz w:val="24"/>
          <w:szCs w:val="24"/>
        </w:rPr>
      </w:pPr>
    </w:p>
    <w:p w:rsidR="009A067C" w:rsidRDefault="00334898" w:rsidP="00FB504E">
      <w:pPr>
        <w:spacing w:after="0"/>
        <w:ind w:left="-454" w:right="-1077"/>
        <w:rPr>
          <w:rFonts w:ascii="Calibri" w:hAnsi="Calibri" w:cs="Calibri"/>
          <w:b/>
          <w:bCs/>
          <w:i/>
          <w:iCs/>
          <w:color w:val="92D050"/>
          <w:sz w:val="40"/>
          <w:szCs w:val="40"/>
          <w:u w:val="single"/>
        </w:rPr>
      </w:pPr>
      <w:r>
        <w:rPr>
          <w:rFonts w:ascii="Calibri" w:hAnsi="Calibri" w:cs="Calibri"/>
          <w:b/>
          <w:bCs/>
          <w:i/>
          <w:iCs/>
          <w:color w:val="92D050"/>
          <w:sz w:val="40"/>
          <w:szCs w:val="40"/>
          <w:u w:val="single"/>
        </w:rPr>
        <w:t>B-</w:t>
      </w:r>
      <w:r w:rsidR="009A067C" w:rsidRPr="009A067C">
        <w:rPr>
          <w:rFonts w:ascii="Calibri" w:hAnsi="Calibri" w:cs="Calibri"/>
          <w:b/>
          <w:bCs/>
          <w:i/>
          <w:iCs/>
          <w:color w:val="92D050"/>
          <w:sz w:val="40"/>
          <w:szCs w:val="40"/>
          <w:u w:val="single"/>
        </w:rPr>
        <w:t xml:space="preserve"> Fonctionnement de l’oscilloscope</w:t>
      </w:r>
      <w:r w:rsidR="009A067C">
        <w:rPr>
          <w:rFonts w:ascii="Calibri" w:hAnsi="Calibri" w:cs="Calibri"/>
          <w:b/>
          <w:bCs/>
          <w:i/>
          <w:iCs/>
          <w:color w:val="92D050"/>
          <w:sz w:val="40"/>
          <w:szCs w:val="40"/>
          <w:u w:val="single"/>
        </w:rPr>
        <w:t> :</w:t>
      </w:r>
    </w:p>
    <w:p w:rsidR="009A067C" w:rsidRPr="009A067C" w:rsidRDefault="009A067C" w:rsidP="00E932D0">
      <w:pPr>
        <w:spacing w:after="0"/>
        <w:ind w:left="-454" w:right="-794"/>
        <w:rPr>
          <w:rFonts w:ascii="Calibri" w:hAnsi="Calibri" w:cs="Calibri"/>
          <w:b/>
          <w:bCs/>
          <w:i/>
          <w:iCs/>
          <w:color w:val="92D050"/>
          <w:sz w:val="24"/>
          <w:szCs w:val="24"/>
          <w:u w:val="single"/>
        </w:rPr>
      </w:pPr>
      <w:r w:rsidRPr="009A067C">
        <w:rPr>
          <w:rFonts w:ascii="Calibri" w:hAnsi="Calibri" w:cs="Calibri"/>
          <w:b/>
          <w:bCs/>
          <w:i/>
          <w:iCs/>
          <w:sz w:val="24"/>
          <w:szCs w:val="24"/>
        </w:rPr>
        <w:t>Le faisceau d'électrons est produit par un canon à électrons</w:t>
      </w:r>
      <w:r>
        <w:rPr>
          <w:rFonts w:ascii="Calibri" w:hAnsi="Calibri" w:cs="Calibri"/>
          <w:b/>
          <w:bCs/>
          <w:i/>
          <w:iCs/>
          <w:sz w:val="24"/>
          <w:szCs w:val="24"/>
        </w:rPr>
        <w:t xml:space="preserve"> .</w:t>
      </w:r>
      <w:r w:rsidRPr="009A067C">
        <w:t xml:space="preserve"> </w:t>
      </w:r>
      <w:r w:rsidRPr="009A067C">
        <w:rPr>
          <w:rFonts w:ascii="Calibri" w:hAnsi="Calibri" w:cs="Calibri"/>
          <w:b/>
          <w:bCs/>
          <w:i/>
          <w:iCs/>
          <w:sz w:val="24"/>
          <w:szCs w:val="24"/>
        </w:rPr>
        <w:t>Ce faisceau passe entre les plaques de déviation horizontales et verticales. Il est dévié verticalement si les plaques horizontales sont soumises à une tension vy (vers le haut si vy &gt;0); il est dévié horizontalement si les plaques verticales sont soumises à une tension vx (vers la droite si vx &gt;0); sinon, il arrive au centre de l'écran. On observe alors une tache lumineuse, appelée "spot".</w:t>
      </w:r>
      <w:r w:rsidR="00E932D0">
        <w:rPr>
          <w:rFonts w:ascii="Calibri" w:hAnsi="Calibri" w:cs="Calibri"/>
          <w:b/>
          <w:bCs/>
          <w:i/>
          <w:iCs/>
          <w:sz w:val="24"/>
          <w:szCs w:val="24"/>
        </w:rPr>
        <w:t xml:space="preserve"> </w:t>
      </w:r>
    </w:p>
    <w:p w:rsidR="009A067C" w:rsidRDefault="00E932D0" w:rsidP="00E932D0">
      <w:pPr>
        <w:spacing w:after="0"/>
        <w:ind w:left="-454" w:right="-1077"/>
        <w:rPr>
          <w:rFonts w:ascii="Calibri" w:hAnsi="Calibri" w:cs="Calibri"/>
          <w:b/>
          <w:bCs/>
          <w:i/>
          <w:iCs/>
          <w:sz w:val="24"/>
          <w:szCs w:val="24"/>
        </w:rPr>
      </w:pPr>
      <w:r w:rsidRPr="00E932D0">
        <w:rPr>
          <w:rFonts w:ascii="Calibri" w:hAnsi="Calibri" w:cs="Calibri"/>
          <w:b/>
          <w:bCs/>
          <w:i/>
          <w:iCs/>
          <w:sz w:val="24"/>
          <w:szCs w:val="24"/>
        </w:rPr>
        <w:t>La déviation est proportionnelle à la tension instantanée appliquée sur les plaques.</w:t>
      </w:r>
    </w:p>
    <w:p w:rsidR="00E932D0" w:rsidRDefault="00E932D0" w:rsidP="00E932D0">
      <w:pPr>
        <w:spacing w:after="0"/>
        <w:ind w:left="-454" w:right="-1077"/>
        <w:rPr>
          <w:rFonts w:ascii="Calibri" w:hAnsi="Calibri" w:cs="Calibri"/>
          <w:b/>
          <w:bCs/>
          <w:i/>
          <w:iCs/>
          <w:sz w:val="24"/>
          <w:szCs w:val="24"/>
        </w:rPr>
      </w:pPr>
      <w:r w:rsidRPr="00E932D0">
        <w:rPr>
          <w:rFonts w:ascii="Calibri" w:hAnsi="Calibri" w:cs="Calibri"/>
          <w:b/>
          <w:bCs/>
          <w:i/>
          <w:iCs/>
          <w:sz w:val="24"/>
          <w:szCs w:val="24"/>
        </w:rPr>
        <w:t xml:space="preserve">On peut appliquer des tensions de nature différente (continu, triangle, sinusoïde, rampe) et de valeur/amplitude réglable sur chacune des voies. </w:t>
      </w:r>
      <w:r w:rsidRPr="00E932D0">
        <w:rPr>
          <w:rFonts w:ascii="Calibri" w:hAnsi="Calibri" w:cs="Calibri"/>
          <w:b/>
          <w:bCs/>
          <w:i/>
          <w:iCs/>
          <w:sz w:val="24"/>
          <w:szCs w:val="24"/>
        </w:rPr>
        <w:br/>
        <w:t>La voie X correspond aux plaques verticales</w:t>
      </w:r>
      <w:r>
        <w:rPr>
          <w:rFonts w:ascii="Calibri" w:hAnsi="Calibri" w:cs="Calibri"/>
          <w:b/>
          <w:bCs/>
          <w:i/>
          <w:iCs/>
          <w:sz w:val="24"/>
          <w:szCs w:val="24"/>
        </w:rPr>
        <w:t xml:space="preserve"> </w:t>
      </w:r>
      <w:r w:rsidRPr="00E932D0">
        <w:rPr>
          <w:rFonts w:ascii="Calibri" w:hAnsi="Calibri" w:cs="Calibri"/>
          <w:b/>
          <w:bCs/>
          <w:i/>
          <w:iCs/>
          <w:sz w:val="24"/>
          <w:szCs w:val="24"/>
        </w:rPr>
        <w:t>,la voie Y correspond aux plaques horizontales.</w:t>
      </w:r>
    </w:p>
    <w:p w:rsidR="00E932D0" w:rsidRDefault="00E932D0" w:rsidP="00E932D0">
      <w:pPr>
        <w:spacing w:after="0"/>
        <w:ind w:left="-454" w:right="-850"/>
        <w:rPr>
          <w:rFonts w:ascii="Calibri" w:hAnsi="Calibri" w:cs="Calibri"/>
          <w:b/>
          <w:bCs/>
          <w:i/>
          <w:iCs/>
          <w:sz w:val="24"/>
          <w:szCs w:val="24"/>
        </w:rPr>
      </w:pPr>
      <w:r w:rsidRPr="00E932D0">
        <w:rPr>
          <w:rFonts w:ascii="Calibri" w:hAnsi="Calibri" w:cs="Calibri"/>
          <w:b/>
          <w:bCs/>
          <w:i/>
          <w:iCs/>
          <w:sz w:val="24"/>
          <w:szCs w:val="24"/>
        </w:rPr>
        <w:t>Une rampe (applicable seulement en X), permet le déplacement du spot du bord gauche au bord droit de l'écran à vitesse constante, puis le retour supposé ici instantané. C'est la fonction réalisée par la "base de temps".</w:t>
      </w:r>
    </w:p>
    <w:p w:rsidR="004145D8" w:rsidRDefault="00E932D0" w:rsidP="00E932D0">
      <w:pPr>
        <w:spacing w:after="0"/>
        <w:ind w:left="-454" w:right="-850"/>
        <w:rPr>
          <w:rFonts w:ascii="Calibri" w:hAnsi="Calibri" w:cs="Calibri"/>
          <w:b/>
          <w:bCs/>
          <w:i/>
          <w:iCs/>
          <w:color w:val="000000" w:themeColor="text1"/>
          <w:sz w:val="24"/>
          <w:szCs w:val="24"/>
        </w:rPr>
      </w:pPr>
      <w:r w:rsidRPr="00E932D0">
        <w:rPr>
          <w:rFonts w:ascii="Calibri" w:hAnsi="Calibri" w:cs="Calibri"/>
          <w:b/>
          <w:bCs/>
          <w:i/>
          <w:iCs/>
          <w:color w:val="000000" w:themeColor="text1"/>
          <w:sz w:val="24"/>
          <w:szCs w:val="24"/>
        </w:rPr>
        <w:t>Si une plaque est chargée positivement, sa couleur sur l'applet est rouge; si elle est chargée négativement , sa couleur est noire; si elle n'est pas chargée (tension nulle) sa couleur est grise.</w:t>
      </w:r>
    </w:p>
    <w:p w:rsidR="00E932D0" w:rsidRDefault="00E932D0" w:rsidP="00E932D0">
      <w:pPr>
        <w:spacing w:after="0"/>
        <w:ind w:left="-454" w:right="-850"/>
        <w:rPr>
          <w:rFonts w:ascii="Calibri" w:hAnsi="Calibri" w:cs="Calibri"/>
          <w:b/>
          <w:bCs/>
          <w:i/>
          <w:iCs/>
          <w:color w:val="000000" w:themeColor="text1"/>
          <w:sz w:val="24"/>
          <w:szCs w:val="24"/>
        </w:rPr>
      </w:pPr>
    </w:p>
    <w:p w:rsidR="00E932D0" w:rsidRPr="00E932D0" w:rsidRDefault="00E932D0" w:rsidP="00E932D0">
      <w:pPr>
        <w:spacing w:after="0"/>
        <w:ind w:left="-454" w:right="-850"/>
        <w:rPr>
          <w:rFonts w:ascii="Calibri" w:hAnsi="Calibri" w:cs="Calibri"/>
          <w:b/>
          <w:bCs/>
          <w:i/>
          <w:iCs/>
          <w:color w:val="660033"/>
          <w:sz w:val="44"/>
          <w:szCs w:val="44"/>
          <w:u w:val="single"/>
        </w:rPr>
      </w:pPr>
      <w:r w:rsidRPr="00E932D0">
        <w:rPr>
          <w:rFonts w:ascii="Calibri" w:hAnsi="Calibri" w:cs="Calibri"/>
          <w:b/>
          <w:bCs/>
          <w:i/>
          <w:iCs/>
          <w:color w:val="660033"/>
          <w:sz w:val="44"/>
          <w:szCs w:val="44"/>
          <w:u w:val="single"/>
        </w:rPr>
        <w:t>Rappels théoriques :</w:t>
      </w:r>
    </w:p>
    <w:p w:rsidR="00480448" w:rsidRDefault="00E932D0" w:rsidP="00E932D0">
      <w:pPr>
        <w:spacing w:before="100" w:beforeAutospacing="1"/>
        <w:ind w:left="-624" w:right="-1134"/>
        <w:rPr>
          <w:rFonts w:ascii="Calibri" w:hAnsi="Calibri" w:cs="Calibri"/>
          <w:b/>
          <w:bCs/>
          <w:i/>
          <w:iCs/>
          <w:color w:val="000000" w:themeColor="text1"/>
          <w:sz w:val="36"/>
          <w:szCs w:val="36"/>
          <w:u w:val="single"/>
        </w:rPr>
      </w:pPr>
      <w:r w:rsidRPr="00A4571F">
        <w:rPr>
          <w:rFonts w:ascii="Calibri" w:hAnsi="Calibri" w:cs="Calibri"/>
          <w:b/>
          <w:bCs/>
          <w:i/>
          <w:iCs/>
          <w:color w:val="76410D" w:themeColor="accent3" w:themeShade="80"/>
          <w:sz w:val="36"/>
          <w:szCs w:val="36"/>
          <w:u w:val="single"/>
        </w:rPr>
        <w:t>*Caractéristiques des tensions alternatives et méthodes de mesures </w:t>
      </w:r>
      <w:r w:rsidRPr="00E932D0">
        <w:rPr>
          <w:rFonts w:ascii="Calibri" w:hAnsi="Calibri" w:cs="Calibri"/>
          <w:b/>
          <w:bCs/>
          <w:i/>
          <w:iCs/>
          <w:color w:val="000000" w:themeColor="text1"/>
          <w:sz w:val="36"/>
          <w:szCs w:val="36"/>
          <w:u w:val="single"/>
        </w:rPr>
        <w:t xml:space="preserve">: </w:t>
      </w:r>
    </w:p>
    <w:p w:rsidR="00E932D0" w:rsidRPr="00724B6E" w:rsidRDefault="00475EB3" w:rsidP="00E932D0">
      <w:pPr>
        <w:spacing w:before="100" w:beforeAutospacing="1"/>
        <w:ind w:left="-454" w:right="-1134"/>
        <w:rPr>
          <w:rFonts w:ascii="Calibri" w:hAnsi="Calibri" w:cs="Calibri"/>
          <w:b/>
          <w:bCs/>
          <w:i/>
          <w:iCs/>
          <w:color w:val="FF5050"/>
          <w:sz w:val="28"/>
          <w:szCs w:val="28"/>
          <w:u w:val="single"/>
        </w:rPr>
      </w:pPr>
      <w:r w:rsidRPr="00724B6E">
        <w:rPr>
          <w:rFonts w:ascii="Calibri" w:hAnsi="Calibri" w:cs="Calibri"/>
          <w:b/>
          <w:bCs/>
          <w:i/>
          <w:iCs/>
          <w:color w:val="FF5050"/>
          <w:sz w:val="28"/>
          <w:szCs w:val="28"/>
          <w:u w:val="single"/>
        </w:rPr>
        <w:t>1-Tension alternative sinusoïdale :</w:t>
      </w:r>
    </w:p>
    <w:p w:rsidR="00724B6E" w:rsidRDefault="00475EB3" w:rsidP="00DA1AD8">
      <w:pPr>
        <w:spacing w:before="100" w:beforeAutospacing="1"/>
        <w:ind w:left="-454" w:right="-1134"/>
        <w:rPr>
          <w:rFonts w:ascii="Calibri" w:eastAsia="Calibri" w:hAnsi="Calibri" w:cs="Arial"/>
        </w:rPr>
      </w:pPr>
      <w:r w:rsidRPr="00724B6E">
        <w:rPr>
          <w:rFonts w:ascii="Calibri" w:hAnsi="Calibri" w:cs="Calibri"/>
          <w:b/>
          <w:bCs/>
          <w:i/>
          <w:iCs/>
          <w:color w:val="000000" w:themeColor="text1"/>
          <w:sz w:val="32"/>
          <w:szCs w:val="32"/>
        </w:rPr>
        <w:t>V=V</w:t>
      </w:r>
      <w:r w:rsidRPr="00724B6E">
        <w:rPr>
          <w:rFonts w:ascii="Calibri" w:hAnsi="Calibri" w:cs="Calibri"/>
          <w:b/>
          <w:bCs/>
          <w:i/>
          <w:iCs/>
          <w:color w:val="000000" w:themeColor="text1"/>
          <w:sz w:val="32"/>
          <w:szCs w:val="32"/>
          <w:vertAlign w:val="subscript"/>
        </w:rPr>
        <w:t>max</w:t>
      </w:r>
      <w:r w:rsidR="00724B6E">
        <w:rPr>
          <w:rFonts w:ascii="Calibri" w:hAnsi="Calibri" w:cs="Calibri"/>
          <w:b/>
          <w:bCs/>
          <w:i/>
          <w:iCs/>
          <w:color w:val="000000" w:themeColor="text1"/>
          <w:sz w:val="32"/>
          <w:szCs w:val="32"/>
          <w:vertAlign w:val="subscript"/>
        </w:rPr>
        <w:t>.</w:t>
      </w:r>
      <w:r w:rsidRPr="00724B6E">
        <w:rPr>
          <w:rFonts w:ascii="Calibri" w:hAnsi="Calibri" w:cs="Calibri"/>
          <w:b/>
          <w:bCs/>
          <w:i/>
          <w:iCs/>
          <w:color w:val="000000" w:themeColor="text1"/>
          <w:sz w:val="32"/>
          <w:szCs w:val="32"/>
        </w:rPr>
        <w:t xml:space="preserve">Sin(Wt+O)      </w:t>
      </w:r>
      <w:r w:rsidR="00724B6E" w:rsidRPr="00724B6E">
        <w:rPr>
          <w:rFonts w:ascii="Segoe UI" w:eastAsia="Calibri" w:hAnsi="Segoe UI" w:cs="Segoe UI"/>
          <w:b/>
          <w:bCs/>
          <w:sz w:val="32"/>
          <w:szCs w:val="32"/>
        </w:rPr>
        <w:t>V</w:t>
      </w:r>
      <w:r w:rsidR="00724B6E" w:rsidRPr="00724B6E">
        <w:rPr>
          <w:rFonts w:ascii="Segoe UI" w:eastAsia="Calibri" w:hAnsi="Segoe UI" w:cs="Segoe UI"/>
          <w:b/>
          <w:bCs/>
          <w:sz w:val="32"/>
          <w:szCs w:val="32"/>
          <w:vertAlign w:val="subscript"/>
        </w:rPr>
        <w:t>eff</w:t>
      </w:r>
      <w:r w:rsidR="00724B6E" w:rsidRPr="00724B6E">
        <w:rPr>
          <w:rFonts w:ascii="Segoe UI" w:eastAsia="Calibri" w:hAnsi="Segoe UI" w:cs="Segoe UI"/>
          <w:b/>
          <w:bCs/>
          <w:sz w:val="32"/>
          <w:szCs w:val="32"/>
        </w:rPr>
        <w:t>= V</w:t>
      </w:r>
      <w:r w:rsidR="00724B6E" w:rsidRPr="00724B6E">
        <w:rPr>
          <w:rFonts w:ascii="Segoe UI" w:eastAsia="Calibri" w:hAnsi="Segoe UI" w:cs="Segoe UI"/>
          <w:b/>
          <w:bCs/>
          <w:sz w:val="32"/>
          <w:szCs w:val="32"/>
          <w:vertAlign w:val="subscript"/>
        </w:rPr>
        <w:t>max</w:t>
      </w:r>
      <w:r w:rsidR="00724B6E" w:rsidRPr="00724B6E">
        <w:rPr>
          <w:rFonts w:ascii="Segoe UI" w:eastAsia="Calibri" w:hAnsi="Segoe UI" w:cs="Segoe UI"/>
          <w:b/>
          <w:bCs/>
          <w:sz w:val="32"/>
          <w:szCs w:val="32"/>
        </w:rPr>
        <w:t>/</w:t>
      </w:r>
      <w:r w:rsidR="00724B6E" w:rsidRPr="00724B6E">
        <w:rPr>
          <w:rFonts w:ascii="Calibri" w:eastAsia="Calibri" w:hAnsi="Calibri" w:cs="Arial"/>
          <w:sz w:val="32"/>
          <w:szCs w:val="32"/>
        </w:rPr>
        <w:t xml:space="preserve"> </w:t>
      </w:r>
      <w:r w:rsidR="00724B6E" w:rsidRPr="00724B6E">
        <w:rPr>
          <w:rFonts w:ascii="Segoe UI" w:eastAsia="Calibri" w:hAnsi="Segoe UI" w:cs="Segoe UI"/>
          <w:b/>
          <w:bCs/>
          <w:sz w:val="32"/>
          <w:szCs w:val="32"/>
        </w:rPr>
        <w:t>√2</w:t>
      </w:r>
      <w:r w:rsidR="00724B6E" w:rsidRPr="00724B6E">
        <w:rPr>
          <w:rFonts w:ascii="Calibri" w:eastAsia="Calibri" w:hAnsi="Calibri" w:cs="Arial"/>
        </w:rPr>
        <w:t xml:space="preserve"> </w:t>
      </w:r>
      <w:r w:rsidR="00DA1AD8">
        <w:rPr>
          <w:rFonts w:ascii="Calibri" w:eastAsia="Calibri" w:hAnsi="Calibri" w:cs="Arial"/>
        </w:rPr>
        <w:t xml:space="preserve">   </w:t>
      </w:r>
    </w:p>
    <w:p w:rsidR="00724B6E" w:rsidRPr="00A4571F" w:rsidRDefault="00724B6E" w:rsidP="00A4571F">
      <w:pPr>
        <w:spacing w:before="100" w:beforeAutospacing="1"/>
        <w:ind w:left="-454" w:right="-1134"/>
        <w:rPr>
          <w:rFonts w:ascii="Segoe UI" w:eastAsia="Calibri" w:hAnsi="Segoe UI" w:cs="Segoe UI"/>
          <w:b/>
          <w:bCs/>
          <w:i/>
          <w:iCs/>
          <w:sz w:val="28"/>
          <w:szCs w:val="28"/>
        </w:rPr>
      </w:pPr>
      <w:r w:rsidRPr="00A4571F">
        <w:rPr>
          <w:rFonts w:ascii="Segoe UI" w:eastAsia="Calibri" w:hAnsi="Segoe UI" w:cs="Segoe UI"/>
          <w:b/>
          <w:bCs/>
          <w:i/>
          <w:iCs/>
          <w:sz w:val="28"/>
          <w:szCs w:val="28"/>
        </w:rPr>
        <w:t xml:space="preserve"> T=1/f                     </w:t>
      </w:r>
      <w:r w:rsidR="00DA1AD8" w:rsidRPr="00A4571F">
        <w:rPr>
          <w:rFonts w:ascii="Segoe UI" w:eastAsia="Calibri" w:hAnsi="Segoe UI" w:cs="Segoe UI"/>
          <w:b/>
          <w:bCs/>
          <w:i/>
          <w:iCs/>
          <w:sz w:val="28"/>
          <w:szCs w:val="28"/>
        </w:rPr>
        <w:t xml:space="preserve">  </w:t>
      </w:r>
      <w:r w:rsidRPr="00A4571F">
        <w:rPr>
          <w:rFonts w:ascii="Segoe UI" w:eastAsia="Calibri" w:hAnsi="Segoe UI" w:cs="Segoe UI"/>
          <w:b/>
          <w:bCs/>
          <w:i/>
          <w:iCs/>
          <w:sz w:val="28"/>
          <w:szCs w:val="28"/>
        </w:rPr>
        <w:t xml:space="preserve">  T : </w:t>
      </w:r>
      <w:r w:rsidRPr="00A4571F">
        <w:rPr>
          <w:rFonts w:ascii="Segoe UI" w:eastAsia="Calibri" w:hAnsi="Segoe UI" w:cs="Segoe UI"/>
          <w:b/>
          <w:bCs/>
          <w:i/>
          <w:iCs/>
          <w:sz w:val="24"/>
          <w:szCs w:val="24"/>
        </w:rPr>
        <w:t>est la période</w:t>
      </w:r>
      <w:r w:rsidRPr="00A4571F">
        <w:rPr>
          <w:rFonts w:ascii="Segoe UI" w:eastAsia="Calibri" w:hAnsi="Segoe UI" w:cs="Segoe UI"/>
          <w:b/>
          <w:bCs/>
          <w:i/>
          <w:iCs/>
          <w:sz w:val="28"/>
          <w:szCs w:val="28"/>
        </w:rPr>
        <w:t xml:space="preserve">   </w:t>
      </w:r>
    </w:p>
    <w:p w:rsidR="00724B6E" w:rsidRDefault="00724B6E" w:rsidP="00724B6E">
      <w:pPr>
        <w:autoSpaceDE w:val="0"/>
        <w:autoSpaceDN w:val="0"/>
        <w:adjustRightInd w:val="0"/>
        <w:spacing w:after="0" w:line="240" w:lineRule="auto"/>
        <w:ind w:left="-454"/>
        <w:rPr>
          <w:rFonts w:ascii="Segoe UI" w:hAnsi="Segoe UI" w:cs="Segoe UI"/>
          <w:b/>
          <w:bCs/>
          <w:color w:val="FF5050"/>
          <w:sz w:val="28"/>
          <w:szCs w:val="28"/>
        </w:rPr>
      </w:pPr>
      <w:r w:rsidRPr="00724B6E">
        <w:rPr>
          <w:rFonts w:ascii="Segoe UI" w:eastAsia="Calibri" w:hAnsi="Segoe UI" w:cs="Segoe UI"/>
          <w:b/>
          <w:bCs/>
          <w:i/>
          <w:iCs/>
          <w:color w:val="FF5050"/>
          <w:sz w:val="28"/>
          <w:szCs w:val="28"/>
          <w:u w:val="single"/>
        </w:rPr>
        <w:lastRenderedPageBreak/>
        <w:t>2-</w:t>
      </w:r>
      <w:r w:rsidRPr="00724B6E">
        <w:rPr>
          <w:rFonts w:ascii="Segoe UI" w:hAnsi="Segoe UI" w:cs="Segoe UI"/>
          <w:b/>
          <w:bCs/>
          <w:i/>
          <w:iCs/>
          <w:color w:val="FF5050"/>
          <w:sz w:val="28"/>
          <w:szCs w:val="28"/>
          <w:u w:val="single"/>
        </w:rPr>
        <w:t xml:space="preserve"> Tension alternative carrée</w:t>
      </w:r>
      <w:r w:rsidRPr="00724B6E">
        <w:rPr>
          <w:rFonts w:ascii="Segoe UI" w:hAnsi="Segoe UI" w:cs="Segoe UI"/>
          <w:b/>
          <w:bCs/>
          <w:color w:val="FF5050"/>
          <w:sz w:val="28"/>
          <w:szCs w:val="28"/>
        </w:rPr>
        <w:t> :</w:t>
      </w:r>
    </w:p>
    <w:p w:rsidR="00724B6E" w:rsidRPr="00DA1AD8" w:rsidRDefault="00724B6E" w:rsidP="00724B6E">
      <w:pPr>
        <w:autoSpaceDE w:val="0"/>
        <w:autoSpaceDN w:val="0"/>
        <w:adjustRightInd w:val="0"/>
        <w:spacing w:after="0" w:line="240" w:lineRule="auto"/>
        <w:ind w:left="-567" w:right="-454"/>
        <w:rPr>
          <w:rFonts w:ascii="Segoe UI" w:hAnsi="Segoe UI" w:cs="Segoe UI"/>
          <w:b/>
          <w:bCs/>
          <w:sz w:val="32"/>
          <w:szCs w:val="32"/>
          <w:vertAlign w:val="subscript"/>
        </w:rPr>
      </w:pPr>
      <w:r w:rsidRPr="00DA1AD8">
        <w:rPr>
          <w:rFonts w:ascii="Segoe UI" w:hAnsi="Segoe UI" w:cs="Segoe UI"/>
          <w:b/>
          <w:bCs/>
          <w:color w:val="92D050"/>
          <w:sz w:val="32"/>
          <w:szCs w:val="32"/>
        </w:rPr>
        <w:br/>
      </w:r>
      <w:r w:rsidRPr="00DA1AD8">
        <w:rPr>
          <w:rFonts w:ascii="Segoe UI" w:hAnsi="Segoe UI" w:cs="Segoe UI"/>
          <w:b/>
          <w:bCs/>
          <w:sz w:val="32"/>
          <w:szCs w:val="32"/>
        </w:rPr>
        <w:t>La période est T=T</w:t>
      </w:r>
      <w:r w:rsidRPr="00DA1AD8">
        <w:rPr>
          <w:rFonts w:ascii="Segoe UI" w:hAnsi="Segoe UI" w:cs="Segoe UI"/>
          <w:b/>
          <w:bCs/>
          <w:sz w:val="32"/>
          <w:szCs w:val="32"/>
          <w:vertAlign w:val="subscript"/>
        </w:rPr>
        <w:t xml:space="preserve">1 </w:t>
      </w:r>
      <w:r w:rsidRPr="00DA1AD8">
        <w:rPr>
          <w:rFonts w:ascii="Segoe UI" w:hAnsi="Segoe UI" w:cs="Segoe UI"/>
          <w:b/>
          <w:bCs/>
          <w:sz w:val="32"/>
          <w:szCs w:val="32"/>
        </w:rPr>
        <w:t>+ T</w:t>
      </w:r>
      <w:r w:rsidRPr="00DA1AD8">
        <w:rPr>
          <w:rFonts w:ascii="Segoe UI" w:hAnsi="Segoe UI" w:cs="Segoe UI"/>
          <w:b/>
          <w:bCs/>
          <w:sz w:val="32"/>
          <w:szCs w:val="32"/>
          <w:vertAlign w:val="subscript"/>
        </w:rPr>
        <w:t>2</w:t>
      </w:r>
    </w:p>
    <w:p w:rsidR="00DA1AD8" w:rsidRPr="00DA1AD8" w:rsidRDefault="00724B6E" w:rsidP="00DA1AD8">
      <w:pPr>
        <w:pStyle w:val="Paragraphedeliste"/>
        <w:numPr>
          <w:ilvl w:val="0"/>
          <w:numId w:val="8"/>
        </w:numPr>
        <w:autoSpaceDE w:val="0"/>
        <w:autoSpaceDN w:val="0"/>
        <w:adjustRightInd w:val="0"/>
        <w:spacing w:after="0" w:line="240" w:lineRule="auto"/>
        <w:ind w:left="-94" w:right="-454"/>
        <w:rPr>
          <w:rFonts w:ascii="Calibri" w:hAnsi="Calibri" w:cs="Calibri"/>
          <w:b/>
          <w:bCs/>
          <w:i/>
          <w:iCs/>
          <w:color w:val="000000" w:themeColor="text1"/>
          <w:sz w:val="32"/>
          <w:szCs w:val="32"/>
        </w:rPr>
      </w:pPr>
      <w:r w:rsidRPr="00DA1AD8">
        <w:rPr>
          <w:rFonts w:ascii="Segoe UI" w:hAnsi="Segoe UI" w:cs="Segoe UI"/>
          <w:b/>
          <w:bCs/>
          <w:sz w:val="32"/>
          <w:szCs w:val="32"/>
        </w:rPr>
        <w:t>Si T</w:t>
      </w:r>
      <w:r w:rsidRPr="00DA1AD8">
        <w:rPr>
          <w:rFonts w:ascii="Segoe UI" w:hAnsi="Segoe UI" w:cs="Segoe UI"/>
          <w:b/>
          <w:bCs/>
          <w:sz w:val="32"/>
          <w:szCs w:val="32"/>
          <w:vertAlign w:val="subscript"/>
        </w:rPr>
        <w:t>1</w:t>
      </w:r>
      <w:r w:rsidRPr="00DA1AD8">
        <w:rPr>
          <w:sz w:val="32"/>
          <w:szCs w:val="32"/>
        </w:rPr>
        <w:t xml:space="preserve"> </w:t>
      </w:r>
      <w:r w:rsidRPr="00DA1AD8">
        <w:rPr>
          <w:rFonts w:ascii="Segoe UI" w:hAnsi="Segoe UI" w:cs="Segoe UI"/>
          <w:b/>
          <w:bCs/>
          <w:sz w:val="32"/>
          <w:szCs w:val="32"/>
          <w:vertAlign w:val="subscript"/>
        </w:rPr>
        <w:t xml:space="preserve">≠  </w:t>
      </w:r>
      <w:r w:rsidRPr="00DA1AD8">
        <w:rPr>
          <w:rFonts w:ascii="Segoe UI" w:hAnsi="Segoe UI" w:cs="Segoe UI"/>
          <w:b/>
          <w:bCs/>
          <w:sz w:val="32"/>
          <w:szCs w:val="32"/>
        </w:rPr>
        <w:t xml:space="preserve"> T</w:t>
      </w:r>
      <w:r w:rsidRPr="00DA1AD8">
        <w:rPr>
          <w:rFonts w:ascii="Segoe UI" w:hAnsi="Segoe UI" w:cs="Segoe UI"/>
          <w:b/>
          <w:bCs/>
          <w:sz w:val="32"/>
          <w:szCs w:val="32"/>
          <w:vertAlign w:val="subscript"/>
        </w:rPr>
        <w:t xml:space="preserve">2 </w:t>
      </w:r>
      <w:r w:rsidRPr="00DA1AD8">
        <w:rPr>
          <w:rFonts w:ascii="Segoe UI" w:hAnsi="Segoe UI" w:cs="Segoe UI"/>
          <w:b/>
          <w:bCs/>
          <w:sz w:val="32"/>
          <w:szCs w:val="32"/>
        </w:rPr>
        <w:t xml:space="preserve">  </w:t>
      </w:r>
      <w:r w:rsidR="00DA1AD8" w:rsidRPr="00DA1AD8">
        <w:rPr>
          <w:rStyle w:val="st"/>
          <w:rFonts w:ascii="Cambria Math" w:hAnsi="Cambria Math" w:cs="Cambria Math"/>
          <w:sz w:val="32"/>
          <w:szCs w:val="32"/>
        </w:rPr>
        <w:t>⇒</w:t>
      </w:r>
      <w:r w:rsidRPr="00DA1AD8">
        <w:rPr>
          <w:rFonts w:ascii="Segoe UI" w:hAnsi="Segoe UI" w:cs="Segoe UI"/>
          <w:b/>
          <w:bCs/>
          <w:sz w:val="32"/>
          <w:szCs w:val="32"/>
        </w:rPr>
        <w:t xml:space="preserve">  le signal est dit triangulaire </w:t>
      </w:r>
      <w:r w:rsidR="00DA1AD8" w:rsidRPr="00DA1AD8">
        <w:rPr>
          <w:rFonts w:ascii="Segoe UI" w:hAnsi="Segoe UI" w:cs="Segoe UI"/>
          <w:b/>
          <w:bCs/>
          <w:sz w:val="32"/>
          <w:szCs w:val="32"/>
        </w:rPr>
        <w:t>.</w:t>
      </w:r>
    </w:p>
    <w:p w:rsidR="00DA1AD8" w:rsidRPr="00DA1AD8" w:rsidRDefault="00DA1AD8" w:rsidP="00DA1AD8">
      <w:pPr>
        <w:pStyle w:val="Paragraphedeliste"/>
        <w:numPr>
          <w:ilvl w:val="0"/>
          <w:numId w:val="8"/>
        </w:numPr>
        <w:autoSpaceDE w:val="0"/>
        <w:autoSpaceDN w:val="0"/>
        <w:adjustRightInd w:val="0"/>
        <w:spacing w:after="0" w:line="240" w:lineRule="auto"/>
        <w:ind w:left="-94" w:right="-454"/>
        <w:rPr>
          <w:rFonts w:ascii="Calibri" w:hAnsi="Calibri" w:cs="Calibri"/>
          <w:b/>
          <w:bCs/>
          <w:i/>
          <w:iCs/>
          <w:color w:val="000000" w:themeColor="text1"/>
          <w:sz w:val="32"/>
          <w:szCs w:val="32"/>
        </w:rPr>
      </w:pPr>
      <w:r w:rsidRPr="00DA1AD8">
        <w:rPr>
          <w:rFonts w:ascii="Segoe UI" w:hAnsi="Segoe UI" w:cs="Segoe UI"/>
          <w:b/>
          <w:bCs/>
          <w:sz w:val="32"/>
          <w:szCs w:val="32"/>
        </w:rPr>
        <w:t xml:space="preserve">Si </w:t>
      </w:r>
      <w:r w:rsidRPr="00DA1AD8">
        <w:rPr>
          <w:rFonts w:ascii="Segoe UI" w:hAnsi="Segoe UI" w:cs="Segoe UI"/>
          <w:b/>
          <w:bCs/>
          <w:sz w:val="28"/>
          <w:szCs w:val="28"/>
        </w:rPr>
        <w:t>T</w:t>
      </w:r>
      <w:r w:rsidRPr="00DA1AD8">
        <w:rPr>
          <w:rFonts w:ascii="Segoe UI" w:hAnsi="Segoe UI" w:cs="Segoe UI"/>
          <w:b/>
          <w:bCs/>
          <w:sz w:val="28"/>
          <w:szCs w:val="28"/>
          <w:vertAlign w:val="subscript"/>
        </w:rPr>
        <w:t xml:space="preserve">1    </w:t>
      </w:r>
      <w:r w:rsidRPr="00DA1AD8">
        <w:rPr>
          <w:rFonts w:ascii="Segoe UI" w:hAnsi="Segoe UI" w:cs="Segoe UI"/>
          <w:b/>
          <w:bCs/>
          <w:sz w:val="28"/>
          <w:szCs w:val="28"/>
        </w:rPr>
        <w:t>=  T</w:t>
      </w:r>
      <w:r w:rsidRPr="00DA1AD8">
        <w:rPr>
          <w:rFonts w:ascii="Segoe UI" w:hAnsi="Segoe UI" w:cs="Segoe UI"/>
          <w:b/>
          <w:bCs/>
          <w:sz w:val="28"/>
          <w:szCs w:val="28"/>
          <w:vertAlign w:val="subscript"/>
        </w:rPr>
        <w:t xml:space="preserve">2 </w:t>
      </w:r>
      <w:r w:rsidRPr="00DA1AD8">
        <w:rPr>
          <w:rFonts w:ascii="Segoe UI" w:hAnsi="Segoe UI" w:cs="Segoe UI"/>
          <w:b/>
          <w:bCs/>
          <w:sz w:val="28"/>
          <w:szCs w:val="28"/>
        </w:rPr>
        <w:t xml:space="preserve">  </w:t>
      </w:r>
      <w:r w:rsidRPr="00DA1AD8">
        <w:rPr>
          <w:rStyle w:val="st"/>
          <w:rFonts w:ascii="Cambria Math" w:hAnsi="Cambria Math" w:cs="Cambria Math"/>
          <w:sz w:val="32"/>
          <w:szCs w:val="32"/>
        </w:rPr>
        <w:t>⇒</w:t>
      </w:r>
      <w:r w:rsidRPr="00DA1AD8">
        <w:rPr>
          <w:rFonts w:ascii="Segoe UI" w:hAnsi="Segoe UI" w:cs="Segoe UI"/>
          <w:b/>
          <w:bCs/>
          <w:sz w:val="32"/>
          <w:szCs w:val="32"/>
        </w:rPr>
        <w:t xml:space="preserve">  le signal est dit carré .</w:t>
      </w:r>
    </w:p>
    <w:p w:rsidR="00A4571F" w:rsidRDefault="00A4571F" w:rsidP="00DA1AD8">
      <w:pPr>
        <w:pStyle w:val="Paragraphedeliste"/>
        <w:autoSpaceDE w:val="0"/>
        <w:autoSpaceDN w:val="0"/>
        <w:adjustRightInd w:val="0"/>
        <w:spacing w:after="0" w:line="240" w:lineRule="auto"/>
        <w:ind w:right="-454"/>
        <w:rPr>
          <w:rFonts w:ascii="Segoe UI" w:hAnsi="Segoe UI" w:cs="Segoe UI"/>
          <w:b/>
          <w:bCs/>
          <w:sz w:val="32"/>
          <w:szCs w:val="32"/>
        </w:rPr>
      </w:pPr>
    </w:p>
    <w:p w:rsidR="00691CBB" w:rsidRDefault="00A4571F" w:rsidP="00B94731">
      <w:pPr>
        <w:pStyle w:val="Paragraphedeliste"/>
        <w:autoSpaceDE w:val="0"/>
        <w:autoSpaceDN w:val="0"/>
        <w:adjustRightInd w:val="0"/>
        <w:spacing w:after="0" w:line="240" w:lineRule="auto"/>
        <w:ind w:left="-340" w:right="-454"/>
        <w:rPr>
          <w:rFonts w:ascii="Segoe UI" w:hAnsi="Segoe UI" w:cs="Segoe UI"/>
          <w:b/>
          <w:bCs/>
          <w:i/>
          <w:iCs/>
          <w:color w:val="660033"/>
          <w:sz w:val="44"/>
          <w:szCs w:val="44"/>
          <w:u w:val="single"/>
        </w:rPr>
      </w:pPr>
      <w:r w:rsidRPr="00A4571F">
        <w:rPr>
          <w:rFonts w:ascii="Segoe UI" w:hAnsi="Segoe UI" w:cs="Segoe UI"/>
          <w:b/>
          <w:bCs/>
          <w:i/>
          <w:iCs/>
          <w:color w:val="660033"/>
          <w:sz w:val="44"/>
          <w:szCs w:val="44"/>
          <w:u w:val="single"/>
        </w:rPr>
        <w:t>Tableau de mesures</w:t>
      </w:r>
      <w:r>
        <w:rPr>
          <w:rFonts w:ascii="Segoe UI" w:hAnsi="Segoe UI" w:cs="Segoe UI"/>
          <w:b/>
          <w:bCs/>
          <w:i/>
          <w:iCs/>
          <w:color w:val="660033"/>
          <w:sz w:val="44"/>
          <w:szCs w:val="44"/>
          <w:u w:val="single"/>
        </w:rPr>
        <w:t> :</w:t>
      </w:r>
    </w:p>
    <w:p w:rsidR="004A361A" w:rsidRPr="004A361A" w:rsidRDefault="004A361A" w:rsidP="004A361A">
      <w:pPr>
        <w:pStyle w:val="Paragraphedeliste"/>
        <w:autoSpaceDE w:val="0"/>
        <w:autoSpaceDN w:val="0"/>
        <w:adjustRightInd w:val="0"/>
        <w:spacing w:after="0" w:line="240" w:lineRule="auto"/>
        <w:ind w:left="-340" w:right="-454"/>
        <w:rPr>
          <w:rFonts w:ascii="Segoe UI" w:hAnsi="Segoe UI" w:cs="Segoe UI"/>
          <w:b/>
          <w:bCs/>
          <w:i/>
          <w:iCs/>
          <w:color w:val="172C4B" w:themeColor="text2" w:themeShade="80"/>
          <w:sz w:val="28"/>
          <w:szCs w:val="28"/>
          <w:u w:val="single"/>
        </w:rPr>
      </w:pPr>
      <w:r w:rsidRPr="004A361A">
        <w:rPr>
          <w:rFonts w:ascii="Segoe UI" w:hAnsi="Segoe UI" w:cs="Segoe UI"/>
          <w:b/>
          <w:bCs/>
          <w:i/>
          <w:iCs/>
          <w:color w:val="172C4B" w:themeColor="text2" w:themeShade="80"/>
          <w:sz w:val="28"/>
          <w:szCs w:val="28"/>
          <w:u w:val="single"/>
        </w:rPr>
        <w:t xml:space="preserve"> A/ Travail à effectuer :</w:t>
      </w:r>
    </w:p>
    <w:p w:rsidR="004A361A" w:rsidRPr="004A361A" w:rsidRDefault="004A361A" w:rsidP="004A361A">
      <w:pPr>
        <w:pStyle w:val="Paragraphedeliste"/>
        <w:autoSpaceDE w:val="0"/>
        <w:autoSpaceDN w:val="0"/>
        <w:adjustRightInd w:val="0"/>
        <w:spacing w:after="0" w:line="240" w:lineRule="auto"/>
        <w:ind w:left="-340" w:right="-454"/>
        <w:rPr>
          <w:rFonts w:ascii="Segoe UI" w:hAnsi="Segoe UI" w:cs="Segoe UI"/>
          <w:b/>
          <w:bCs/>
          <w:i/>
          <w:iCs/>
          <w:color w:val="2C395D" w:themeColor="accent1" w:themeShade="80"/>
          <w:sz w:val="28"/>
          <w:szCs w:val="28"/>
          <w:u w:val="single"/>
        </w:rPr>
      </w:pPr>
    </w:p>
    <w:p w:rsidR="000A1537" w:rsidRDefault="000A1537" w:rsidP="00B94731">
      <w:pPr>
        <w:pStyle w:val="Paragraphedeliste"/>
        <w:autoSpaceDE w:val="0"/>
        <w:autoSpaceDN w:val="0"/>
        <w:adjustRightInd w:val="0"/>
        <w:spacing w:after="0" w:line="240" w:lineRule="auto"/>
        <w:ind w:left="-340" w:right="-454"/>
        <w:rPr>
          <w:rFonts w:ascii="Segoe UI" w:hAnsi="Segoe UI" w:cs="Segoe UI"/>
          <w:b/>
          <w:bCs/>
          <w:i/>
          <w:iCs/>
          <w:color w:val="000000" w:themeColor="text1"/>
          <w:sz w:val="28"/>
          <w:szCs w:val="28"/>
        </w:rPr>
      </w:pPr>
      <w:r w:rsidRPr="004A361A">
        <w:rPr>
          <w:rFonts w:ascii="Segoe UI" w:hAnsi="Segoe UI" w:cs="Segoe UI"/>
          <w:b/>
          <w:bCs/>
          <w:i/>
          <w:iCs/>
          <w:color w:val="000000" w:themeColor="text1"/>
          <w:sz w:val="28"/>
          <w:szCs w:val="28"/>
        </w:rPr>
        <w:t>Voici l’interface de l’oscilloscope cathodique :</w:t>
      </w:r>
    </w:p>
    <w:p w:rsidR="004A361A" w:rsidRPr="004A361A" w:rsidRDefault="004A361A" w:rsidP="00B94731">
      <w:pPr>
        <w:pStyle w:val="Paragraphedeliste"/>
        <w:autoSpaceDE w:val="0"/>
        <w:autoSpaceDN w:val="0"/>
        <w:adjustRightInd w:val="0"/>
        <w:spacing w:after="0" w:line="240" w:lineRule="auto"/>
        <w:ind w:left="-340" w:right="-454"/>
        <w:rPr>
          <w:rFonts w:ascii="Segoe UI" w:hAnsi="Segoe UI" w:cs="Segoe UI"/>
          <w:b/>
          <w:bCs/>
          <w:i/>
          <w:iCs/>
          <w:color w:val="000000" w:themeColor="text1"/>
          <w:sz w:val="28"/>
          <w:szCs w:val="28"/>
        </w:rPr>
      </w:pPr>
    </w:p>
    <w:p w:rsidR="000A1537" w:rsidRPr="000A1537" w:rsidRDefault="004A361A" w:rsidP="004A361A">
      <w:pPr>
        <w:pStyle w:val="Paragraphedeliste"/>
        <w:autoSpaceDE w:val="0"/>
        <w:autoSpaceDN w:val="0"/>
        <w:adjustRightInd w:val="0"/>
        <w:spacing w:after="0" w:line="240" w:lineRule="auto"/>
        <w:ind w:left="-340" w:right="-454"/>
        <w:jc w:val="center"/>
        <w:rPr>
          <w:rFonts w:ascii="Segoe UI" w:hAnsi="Segoe UI" w:cs="Segoe UI"/>
          <w:b/>
          <w:bCs/>
          <w:i/>
          <w:iCs/>
          <w:color w:val="000000" w:themeColor="text1"/>
          <w:sz w:val="24"/>
          <w:szCs w:val="24"/>
        </w:rPr>
      </w:pPr>
      <w:r>
        <w:rPr>
          <w:rFonts w:ascii="Segoe UI" w:hAnsi="Segoe UI" w:cs="Segoe UI"/>
          <w:b/>
          <w:bCs/>
          <w:i/>
          <w:iCs/>
          <w:noProof/>
          <w:color w:val="000000" w:themeColor="text1"/>
          <w:sz w:val="28"/>
          <w:szCs w:val="28"/>
          <w:lang w:eastAsia="fr-FR"/>
        </w:rPr>
        <w:drawing>
          <wp:inline distT="0" distB="0" distL="0" distR="0" wp14:anchorId="1F355AA4" wp14:editId="5CE2F9CD">
            <wp:extent cx="5762622" cy="34575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456815"/>
                    </a:xfrm>
                    <a:prstGeom prst="rect">
                      <a:avLst/>
                    </a:prstGeom>
                    <a:noFill/>
                  </pic:spPr>
                </pic:pic>
              </a:graphicData>
            </a:graphic>
          </wp:inline>
        </w:drawing>
      </w:r>
    </w:p>
    <w:p w:rsidR="000A1537" w:rsidRPr="000A1537" w:rsidRDefault="00691CBB" w:rsidP="000A1537">
      <w:pPr>
        <w:pStyle w:val="Paragraphedeliste"/>
        <w:autoSpaceDE w:val="0"/>
        <w:autoSpaceDN w:val="0"/>
        <w:adjustRightInd w:val="0"/>
        <w:spacing w:after="0" w:line="240" w:lineRule="auto"/>
        <w:ind w:left="-340" w:right="-454"/>
        <w:rPr>
          <w:rFonts w:ascii="Segoe UI" w:hAnsi="Segoe UI" w:cs="Segoe UI"/>
          <w:b/>
          <w:bCs/>
          <w:i/>
          <w:iCs/>
          <w:color w:val="FF5050"/>
          <w:sz w:val="28"/>
          <w:szCs w:val="28"/>
          <w:u w:val="single"/>
        </w:rPr>
      </w:pPr>
      <w:r w:rsidRPr="000A1537">
        <w:rPr>
          <w:rFonts w:ascii="Segoe UI" w:hAnsi="Segoe UI" w:cs="Segoe UI"/>
          <w:b/>
          <w:bCs/>
          <w:i/>
          <w:iCs/>
          <w:color w:val="FF5050"/>
          <w:sz w:val="28"/>
          <w:szCs w:val="28"/>
          <w:u w:val="single"/>
        </w:rPr>
        <w:t>Réglage de l’oscilloscope :</w:t>
      </w:r>
    </w:p>
    <w:p w:rsidR="00691CBB" w:rsidRPr="000A1537" w:rsidRDefault="00B94731" w:rsidP="000A1537">
      <w:pPr>
        <w:pStyle w:val="Paragraphedeliste"/>
        <w:numPr>
          <w:ilvl w:val="0"/>
          <w:numId w:val="9"/>
        </w:numPr>
        <w:autoSpaceDE w:val="0"/>
        <w:autoSpaceDN w:val="0"/>
        <w:adjustRightInd w:val="0"/>
        <w:spacing w:after="0" w:line="240" w:lineRule="auto"/>
        <w:ind w:right="-454"/>
        <w:rPr>
          <w:rFonts w:ascii="Segoe UI" w:hAnsi="Segoe UI" w:cs="Segoe UI"/>
          <w:b/>
          <w:bCs/>
          <w:i/>
          <w:iCs/>
          <w:color w:val="000000"/>
          <w:sz w:val="24"/>
          <w:szCs w:val="24"/>
          <w14:textFill>
            <w14:solidFill>
              <w14:srgbClr w14:val="000000">
                <w14:lumMod w14:val="75000"/>
              </w14:srgbClr>
            </w14:solidFill>
          </w14:textFill>
        </w:rPr>
      </w:pPr>
      <w:r w:rsidRPr="000A1537">
        <w:rPr>
          <w:rFonts w:ascii="Segoe UI" w:hAnsi="Segoe UI" w:cs="Segoe UI"/>
          <w:b/>
          <w:bCs/>
          <w:i/>
          <w:iCs/>
          <w:color w:val="000000"/>
          <w:sz w:val="24"/>
          <w:szCs w:val="24"/>
          <w14:textFill>
            <w14:solidFill>
              <w14:srgbClr w14:val="000000">
                <w14:lumMod w14:val="75000"/>
              </w14:srgbClr>
            </w14:solidFill>
          </w14:textFill>
        </w:rPr>
        <w:t>Sortir tous les boutons, mettre tous les sélecteurs vers le haut Avant de brancher le GBF ou en position GND</w:t>
      </w:r>
      <w:r w:rsidR="000A1537" w:rsidRPr="000A1537">
        <w:rPr>
          <w:rFonts w:ascii="Segoe UI" w:hAnsi="Segoe UI" w:cs="Segoe UI"/>
          <w:b/>
          <w:bCs/>
          <w:i/>
          <w:iCs/>
          <w:color w:val="000000"/>
          <w:sz w:val="24"/>
          <w:szCs w:val="24"/>
          <w14:textFill>
            <w14:solidFill>
              <w14:srgbClr w14:val="000000">
                <w14:lumMod w14:val="75000"/>
              </w14:srgbClr>
            </w14:solidFill>
          </w14:textFill>
        </w:rPr>
        <w:t xml:space="preserve"> .</w:t>
      </w:r>
    </w:p>
    <w:p w:rsidR="00B94731" w:rsidRPr="000A1537" w:rsidRDefault="00B94731" w:rsidP="000A1537">
      <w:pPr>
        <w:pStyle w:val="Paragraphedeliste"/>
        <w:numPr>
          <w:ilvl w:val="0"/>
          <w:numId w:val="9"/>
        </w:numPr>
        <w:autoSpaceDE w:val="0"/>
        <w:autoSpaceDN w:val="0"/>
        <w:adjustRightInd w:val="0"/>
        <w:spacing w:after="0" w:line="240" w:lineRule="auto"/>
        <w:ind w:right="-454"/>
        <w:rPr>
          <w:rFonts w:ascii="Segoe UI" w:hAnsi="Segoe UI" w:cs="Segoe UI"/>
          <w:b/>
          <w:bCs/>
          <w:i/>
          <w:iCs/>
          <w:color w:val="000000"/>
          <w:sz w:val="24"/>
          <w:szCs w:val="24"/>
          <w14:textFill>
            <w14:solidFill>
              <w14:srgbClr w14:val="000000">
                <w14:lumMod w14:val="75000"/>
              </w14:srgbClr>
            </w14:solidFill>
          </w14:textFill>
        </w:rPr>
      </w:pPr>
      <w:r w:rsidRPr="000A1537">
        <w:rPr>
          <w:rFonts w:ascii="Segoe UI" w:hAnsi="Segoe UI" w:cs="Segoe UI"/>
          <w:b/>
          <w:bCs/>
          <w:i/>
          <w:iCs/>
          <w:color w:val="000000"/>
          <w:sz w:val="24"/>
          <w:szCs w:val="24"/>
          <w14:textFill>
            <w14:solidFill>
              <w14:srgbClr w14:val="000000">
                <w14:lumMod w14:val="75000"/>
              </w14:srgbClr>
            </w14:solidFill>
          </w14:textFill>
        </w:rPr>
        <w:t>Allumer la voie CH1 – Eteindre l’autre .</w:t>
      </w:r>
    </w:p>
    <w:p w:rsidR="00B94731" w:rsidRPr="000A1537" w:rsidRDefault="00B94731" w:rsidP="000A1537">
      <w:pPr>
        <w:pStyle w:val="Paragraphedeliste"/>
        <w:numPr>
          <w:ilvl w:val="0"/>
          <w:numId w:val="9"/>
        </w:numPr>
        <w:autoSpaceDE w:val="0"/>
        <w:autoSpaceDN w:val="0"/>
        <w:adjustRightInd w:val="0"/>
        <w:spacing w:after="0" w:line="240" w:lineRule="auto"/>
        <w:ind w:right="-454"/>
        <w:rPr>
          <w:rFonts w:ascii="Segoe UI" w:hAnsi="Segoe UI" w:cs="Segoe UI"/>
          <w:b/>
          <w:bCs/>
          <w:i/>
          <w:iCs/>
          <w:color w:val="000000"/>
          <w:sz w:val="24"/>
          <w:szCs w:val="24"/>
          <w14:textFill>
            <w14:solidFill>
              <w14:srgbClr w14:val="000000">
                <w14:lumMod w14:val="75000"/>
              </w14:srgbClr>
            </w14:solidFill>
          </w14:textFill>
        </w:rPr>
      </w:pPr>
      <w:r w:rsidRPr="000A1537">
        <w:rPr>
          <w:rFonts w:ascii="Segoe UI" w:hAnsi="Segoe UI" w:cs="Segoe UI"/>
          <w:b/>
          <w:bCs/>
          <w:i/>
          <w:iCs/>
          <w:color w:val="000000"/>
          <w:sz w:val="24"/>
          <w:szCs w:val="24"/>
          <w14:textFill>
            <w14:solidFill>
              <w14:srgbClr w14:val="000000">
                <w14:lumMod w14:val="75000"/>
              </w14:srgbClr>
            </w14:solidFill>
          </w14:textFill>
        </w:rPr>
        <w:t>Régler la masse au centre de l’écran.</w:t>
      </w:r>
    </w:p>
    <w:p w:rsidR="00B94731" w:rsidRDefault="00B94731" w:rsidP="000A1537">
      <w:pPr>
        <w:pStyle w:val="Paragraphedeliste"/>
        <w:numPr>
          <w:ilvl w:val="0"/>
          <w:numId w:val="9"/>
        </w:numPr>
        <w:autoSpaceDE w:val="0"/>
        <w:autoSpaceDN w:val="0"/>
        <w:adjustRightInd w:val="0"/>
        <w:spacing w:after="0" w:line="240" w:lineRule="auto"/>
        <w:ind w:right="-454"/>
        <w:rPr>
          <w:rFonts w:ascii="Segoe UI" w:hAnsi="Segoe UI" w:cs="Segoe UI"/>
          <w:b/>
          <w:bCs/>
          <w:i/>
          <w:iCs/>
          <w:sz w:val="24"/>
          <w:szCs w:val="24"/>
        </w:rPr>
      </w:pPr>
      <w:r w:rsidRPr="000A1537">
        <w:rPr>
          <w:rFonts w:ascii="Segoe UI" w:hAnsi="Segoe UI" w:cs="Segoe UI"/>
          <w:b/>
          <w:bCs/>
          <w:i/>
          <w:iCs/>
          <w:sz w:val="24"/>
          <w:szCs w:val="24"/>
        </w:rPr>
        <w:t>Ajuster le cadrage, la luminosité et la focalisation</w:t>
      </w:r>
      <w:r>
        <w:rPr>
          <w:rFonts w:ascii="Segoe UI" w:hAnsi="Segoe UI" w:cs="Segoe UI"/>
          <w:b/>
          <w:bCs/>
          <w:i/>
          <w:iCs/>
          <w:sz w:val="24"/>
          <w:szCs w:val="24"/>
        </w:rPr>
        <w:t>.</w:t>
      </w:r>
    </w:p>
    <w:p w:rsidR="00B94731" w:rsidRPr="000A1537" w:rsidRDefault="00B94731" w:rsidP="00B94731">
      <w:pPr>
        <w:pStyle w:val="Paragraphedeliste"/>
        <w:autoSpaceDE w:val="0"/>
        <w:autoSpaceDN w:val="0"/>
        <w:adjustRightInd w:val="0"/>
        <w:spacing w:after="0" w:line="240" w:lineRule="auto"/>
        <w:ind w:left="-340" w:right="-454"/>
        <w:rPr>
          <w:rFonts w:ascii="Segoe UI" w:hAnsi="Segoe UI" w:cs="Segoe UI"/>
          <w:b/>
          <w:bCs/>
          <w:i/>
          <w:iCs/>
          <w:color w:val="FF0000"/>
          <w:sz w:val="28"/>
          <w:szCs w:val="28"/>
          <w:u w:val="single"/>
        </w:rPr>
      </w:pPr>
      <w:r w:rsidRPr="000A1537">
        <w:rPr>
          <w:rFonts w:ascii="Segoe UI" w:hAnsi="Segoe UI" w:cs="Segoe UI"/>
          <w:b/>
          <w:bCs/>
          <w:i/>
          <w:iCs/>
          <w:color w:val="FF0000"/>
          <w:sz w:val="28"/>
          <w:szCs w:val="28"/>
          <w:u w:val="single"/>
        </w:rPr>
        <w:t>Brancher le GBF :</w:t>
      </w:r>
    </w:p>
    <w:p w:rsidR="00B94731" w:rsidRPr="000A1537" w:rsidRDefault="00B94731" w:rsidP="000A1537">
      <w:pPr>
        <w:pStyle w:val="Paragraphedeliste"/>
        <w:numPr>
          <w:ilvl w:val="0"/>
          <w:numId w:val="10"/>
        </w:numPr>
        <w:autoSpaceDE w:val="0"/>
        <w:autoSpaceDN w:val="0"/>
        <w:adjustRightInd w:val="0"/>
        <w:spacing w:after="0" w:line="240" w:lineRule="auto"/>
        <w:ind w:right="-454"/>
        <w:rPr>
          <w:rFonts w:ascii="Segoe UI" w:hAnsi="Segoe UI" w:cs="Segoe UI"/>
          <w:b/>
          <w:bCs/>
          <w:i/>
          <w:iCs/>
          <w:sz w:val="24"/>
          <w:szCs w:val="24"/>
        </w:rPr>
      </w:pPr>
      <w:r w:rsidRPr="000A1537">
        <w:rPr>
          <w:rFonts w:ascii="Segoe UI" w:hAnsi="Segoe UI" w:cs="Segoe UI"/>
          <w:b/>
          <w:bCs/>
          <w:i/>
          <w:iCs/>
          <w:sz w:val="24"/>
          <w:szCs w:val="24"/>
        </w:rPr>
        <w:t>Choisir le couplage DC pour l’observation du signal.</w:t>
      </w:r>
    </w:p>
    <w:p w:rsidR="00B94731" w:rsidRPr="000A1537" w:rsidRDefault="00B94731" w:rsidP="000A1537">
      <w:pPr>
        <w:pStyle w:val="Paragraphedeliste"/>
        <w:numPr>
          <w:ilvl w:val="0"/>
          <w:numId w:val="10"/>
        </w:numPr>
        <w:autoSpaceDE w:val="0"/>
        <w:autoSpaceDN w:val="0"/>
        <w:adjustRightInd w:val="0"/>
        <w:spacing w:after="0" w:line="240" w:lineRule="auto"/>
        <w:ind w:right="-454"/>
        <w:rPr>
          <w:rFonts w:ascii="Segoe UI" w:hAnsi="Segoe UI" w:cs="Segoe UI"/>
          <w:b/>
          <w:bCs/>
          <w:i/>
          <w:iCs/>
          <w:sz w:val="24"/>
          <w:szCs w:val="24"/>
        </w:rPr>
      </w:pPr>
      <w:r w:rsidRPr="000A1537">
        <w:rPr>
          <w:rFonts w:ascii="Segoe UI" w:hAnsi="Segoe UI" w:cs="Segoe UI"/>
          <w:b/>
          <w:bCs/>
          <w:i/>
          <w:iCs/>
          <w:sz w:val="24"/>
          <w:szCs w:val="24"/>
        </w:rPr>
        <w:t>Optimiser le calibre vertical (avec la molette Volts/div).</w:t>
      </w:r>
    </w:p>
    <w:p w:rsidR="00B94731" w:rsidRPr="000A1537" w:rsidRDefault="00B94731" w:rsidP="000A1537">
      <w:pPr>
        <w:pStyle w:val="Paragraphedeliste"/>
        <w:numPr>
          <w:ilvl w:val="0"/>
          <w:numId w:val="10"/>
        </w:numPr>
        <w:autoSpaceDE w:val="0"/>
        <w:autoSpaceDN w:val="0"/>
        <w:adjustRightInd w:val="0"/>
        <w:spacing w:after="0" w:line="240" w:lineRule="auto"/>
        <w:ind w:right="-454"/>
        <w:rPr>
          <w:rFonts w:ascii="Segoe UI" w:hAnsi="Segoe UI" w:cs="Segoe UI"/>
          <w:b/>
          <w:bCs/>
          <w:i/>
          <w:iCs/>
          <w:sz w:val="24"/>
          <w:szCs w:val="24"/>
        </w:rPr>
      </w:pPr>
      <w:r w:rsidRPr="000A1537">
        <w:rPr>
          <w:rFonts w:ascii="Segoe UI" w:hAnsi="Segoe UI" w:cs="Segoe UI"/>
          <w:b/>
          <w:bCs/>
          <w:i/>
          <w:iCs/>
          <w:sz w:val="24"/>
          <w:szCs w:val="24"/>
        </w:rPr>
        <w:t>Optimiser le calibre</w:t>
      </w:r>
      <w:r w:rsidRPr="000A1537">
        <w:rPr>
          <w:sz w:val="24"/>
          <w:szCs w:val="24"/>
        </w:rPr>
        <w:t xml:space="preserve"> </w:t>
      </w:r>
      <w:r w:rsidRPr="000A1537">
        <w:rPr>
          <w:rFonts w:ascii="Segoe UI" w:hAnsi="Segoe UI" w:cs="Segoe UI"/>
          <w:b/>
          <w:bCs/>
          <w:i/>
          <w:iCs/>
          <w:sz w:val="24"/>
          <w:szCs w:val="24"/>
        </w:rPr>
        <w:t>horizontal (échelle temporelle avec la molette sec/div).</w:t>
      </w:r>
    </w:p>
    <w:p w:rsidR="00B94731" w:rsidRDefault="00B94731" w:rsidP="000A1537">
      <w:pPr>
        <w:pStyle w:val="Paragraphedeliste"/>
        <w:numPr>
          <w:ilvl w:val="0"/>
          <w:numId w:val="10"/>
        </w:numPr>
        <w:autoSpaceDE w:val="0"/>
        <w:autoSpaceDN w:val="0"/>
        <w:adjustRightInd w:val="0"/>
        <w:spacing w:after="0" w:line="240" w:lineRule="auto"/>
        <w:ind w:right="-454"/>
        <w:rPr>
          <w:rFonts w:ascii="Segoe UI" w:hAnsi="Segoe UI" w:cs="Segoe UI"/>
          <w:b/>
          <w:bCs/>
          <w:i/>
          <w:iCs/>
          <w:sz w:val="24"/>
          <w:szCs w:val="24"/>
        </w:rPr>
      </w:pPr>
      <w:r w:rsidRPr="000A1537">
        <w:rPr>
          <w:rFonts w:ascii="Segoe UI" w:hAnsi="Segoe UI" w:cs="Segoe UI"/>
          <w:b/>
          <w:bCs/>
          <w:i/>
          <w:iCs/>
          <w:sz w:val="24"/>
          <w:szCs w:val="24"/>
        </w:rPr>
        <w:t>Régler le trigger pour visualiser un signal fixe .</w:t>
      </w:r>
    </w:p>
    <w:p w:rsidR="000A1537" w:rsidRDefault="000A1537" w:rsidP="000A1537">
      <w:pPr>
        <w:pStyle w:val="Paragraphedeliste"/>
        <w:autoSpaceDE w:val="0"/>
        <w:autoSpaceDN w:val="0"/>
        <w:adjustRightInd w:val="0"/>
        <w:spacing w:after="0" w:line="240" w:lineRule="auto"/>
        <w:ind w:left="380" w:right="-454"/>
        <w:rPr>
          <w:rFonts w:ascii="Segoe UI" w:hAnsi="Segoe UI" w:cs="Segoe UI"/>
          <w:b/>
          <w:bCs/>
          <w:i/>
          <w:iCs/>
          <w:sz w:val="24"/>
          <w:szCs w:val="24"/>
        </w:rPr>
      </w:pPr>
    </w:p>
    <w:p w:rsidR="000A1537" w:rsidRDefault="00D05D6C" w:rsidP="004A361A">
      <w:pPr>
        <w:pStyle w:val="Paragraphedeliste"/>
        <w:autoSpaceDE w:val="0"/>
        <w:autoSpaceDN w:val="0"/>
        <w:adjustRightInd w:val="0"/>
        <w:spacing w:after="0" w:line="240" w:lineRule="auto"/>
        <w:ind w:left="-170" w:right="-454"/>
        <w:rPr>
          <w:rFonts w:ascii="Segoe UI" w:hAnsi="Segoe UI" w:cs="Segoe UI"/>
          <w:b/>
          <w:bCs/>
          <w:i/>
          <w:iCs/>
          <w:color w:val="172C4B" w:themeColor="text2" w:themeShade="80"/>
          <w:sz w:val="32"/>
          <w:szCs w:val="32"/>
          <w:u w:val="single"/>
        </w:rPr>
      </w:pPr>
      <w:r>
        <w:rPr>
          <w:rFonts w:ascii="Segoe UI" w:hAnsi="Segoe UI" w:cs="Segoe UI"/>
          <w:b/>
          <w:bCs/>
          <w:i/>
          <w:iCs/>
          <w:color w:val="172C4B" w:themeColor="text2" w:themeShade="80"/>
          <w:sz w:val="32"/>
          <w:szCs w:val="32"/>
          <w:u w:val="single"/>
        </w:rPr>
        <w:lastRenderedPageBreak/>
        <w:t>B/ Remplissage de</w:t>
      </w:r>
      <w:r w:rsidR="004A361A" w:rsidRPr="004A361A">
        <w:rPr>
          <w:rFonts w:ascii="Segoe UI" w:hAnsi="Segoe UI" w:cs="Segoe UI"/>
          <w:b/>
          <w:bCs/>
          <w:i/>
          <w:iCs/>
          <w:color w:val="172C4B" w:themeColor="text2" w:themeShade="80"/>
          <w:sz w:val="32"/>
          <w:szCs w:val="32"/>
          <w:u w:val="single"/>
        </w:rPr>
        <w:t xml:space="preserve"> tableau</w:t>
      </w:r>
      <w:r w:rsidR="004A361A">
        <w:rPr>
          <w:rFonts w:ascii="Segoe UI" w:hAnsi="Segoe UI" w:cs="Segoe UI"/>
          <w:b/>
          <w:bCs/>
          <w:i/>
          <w:iCs/>
          <w:color w:val="172C4B" w:themeColor="text2" w:themeShade="80"/>
          <w:sz w:val="32"/>
          <w:szCs w:val="32"/>
          <w:u w:val="single"/>
        </w:rPr>
        <w:t> :</w:t>
      </w:r>
    </w:p>
    <w:p w:rsidR="004A361A" w:rsidRDefault="004A361A" w:rsidP="004A361A">
      <w:pPr>
        <w:pStyle w:val="Paragraphedeliste"/>
        <w:numPr>
          <w:ilvl w:val="0"/>
          <w:numId w:val="13"/>
        </w:numPr>
        <w:autoSpaceDE w:val="0"/>
        <w:autoSpaceDN w:val="0"/>
        <w:adjustRightInd w:val="0"/>
        <w:spacing w:after="0" w:line="240" w:lineRule="auto"/>
        <w:ind w:right="-454"/>
        <w:rPr>
          <w:rFonts w:ascii="Calibri" w:eastAsia="Calibri" w:hAnsi="Calibri" w:cs="Arial"/>
          <w:b/>
          <w:bCs/>
          <w:sz w:val="28"/>
          <w:szCs w:val="28"/>
        </w:rPr>
      </w:pPr>
      <w:r w:rsidRPr="004A361A">
        <w:rPr>
          <w:rFonts w:ascii="Calibri" w:eastAsia="Calibri" w:hAnsi="Calibri" w:cs="Arial"/>
          <w:b/>
          <w:bCs/>
          <w:i/>
          <w:iCs/>
          <w:sz w:val="28"/>
          <w:szCs w:val="28"/>
          <w:u w:val="single"/>
        </w:rPr>
        <w:t>Tension sinusoïdale</w:t>
      </w:r>
      <w:r w:rsidRPr="004A361A">
        <w:rPr>
          <w:rFonts w:ascii="Calibri" w:eastAsia="Calibri" w:hAnsi="Calibri" w:cs="Arial"/>
          <w:b/>
          <w:bCs/>
          <w:sz w:val="28"/>
          <w:szCs w:val="28"/>
        </w:rPr>
        <w:t> :</w:t>
      </w:r>
      <w:r>
        <w:rPr>
          <w:rFonts w:ascii="Calibri" w:eastAsia="Calibri" w:hAnsi="Calibri" w:cs="Arial"/>
          <w:b/>
          <w:bCs/>
          <w:sz w:val="28"/>
          <w:szCs w:val="28"/>
        </w:rPr>
        <w:t xml:space="preserve">  </w:t>
      </w:r>
    </w:p>
    <w:p w:rsidR="004A361A" w:rsidRDefault="004A361A" w:rsidP="004A361A">
      <w:pPr>
        <w:pStyle w:val="Paragraphedeliste"/>
        <w:autoSpaceDE w:val="0"/>
        <w:autoSpaceDN w:val="0"/>
        <w:adjustRightInd w:val="0"/>
        <w:spacing w:after="0" w:line="240" w:lineRule="auto"/>
        <w:ind w:left="190" w:right="-454"/>
        <w:rPr>
          <w:rFonts w:ascii="Calibri" w:eastAsia="Calibri" w:hAnsi="Calibri" w:cs="Arial"/>
          <w:b/>
          <w:bCs/>
          <w:sz w:val="28"/>
          <w:szCs w:val="28"/>
        </w:rPr>
      </w:pPr>
    </w:p>
    <w:p w:rsidR="004A361A" w:rsidRDefault="00D05D6C" w:rsidP="00D05D6C">
      <w:pPr>
        <w:pStyle w:val="Paragraphedeliste"/>
        <w:autoSpaceDE w:val="0"/>
        <w:autoSpaceDN w:val="0"/>
        <w:adjustRightInd w:val="0"/>
        <w:spacing w:after="0" w:line="240" w:lineRule="auto"/>
        <w:ind w:left="190" w:right="-454"/>
        <w:jc w:val="both"/>
        <w:rPr>
          <w:rFonts w:ascii="Calibri" w:eastAsia="Calibri" w:hAnsi="Calibri" w:cs="Arial"/>
          <w:b/>
          <w:bCs/>
          <w:sz w:val="28"/>
          <w:szCs w:val="28"/>
        </w:rPr>
      </w:pPr>
      <w:r w:rsidRPr="00853A5C">
        <w:rPr>
          <w:b/>
          <w:bCs/>
          <w:noProof/>
          <w:sz w:val="28"/>
          <w:szCs w:val="28"/>
          <w:lang w:eastAsia="fr-FR"/>
        </w:rPr>
        <w:drawing>
          <wp:inline distT="0" distB="0" distL="0" distR="0" wp14:anchorId="30BF54D9" wp14:editId="3726CE84">
            <wp:extent cx="5743575" cy="24288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f.PNG"/>
                    <pic:cNvPicPr/>
                  </pic:nvPicPr>
                  <pic:blipFill>
                    <a:blip r:embed="rId11">
                      <a:extLst>
                        <a:ext uri="{28A0092B-C50C-407E-A947-70E740481C1C}">
                          <a14:useLocalDpi xmlns:a14="http://schemas.microsoft.com/office/drawing/2010/main" val="0"/>
                        </a:ext>
                      </a:extLst>
                    </a:blip>
                    <a:stretch>
                      <a:fillRect/>
                    </a:stretch>
                  </pic:blipFill>
                  <pic:spPr>
                    <a:xfrm>
                      <a:off x="0" y="0"/>
                      <a:ext cx="5743575" cy="2428875"/>
                    </a:xfrm>
                    <a:prstGeom prst="rect">
                      <a:avLst/>
                    </a:prstGeom>
                  </pic:spPr>
                </pic:pic>
              </a:graphicData>
            </a:graphic>
          </wp:inline>
        </w:drawing>
      </w:r>
    </w:p>
    <w:p w:rsidR="00D05D6C" w:rsidRDefault="00D05D6C" w:rsidP="00D05D6C">
      <w:pPr>
        <w:pStyle w:val="Paragraphedeliste"/>
        <w:numPr>
          <w:ilvl w:val="0"/>
          <w:numId w:val="13"/>
        </w:numPr>
        <w:autoSpaceDE w:val="0"/>
        <w:autoSpaceDN w:val="0"/>
        <w:adjustRightInd w:val="0"/>
        <w:spacing w:after="0" w:line="240" w:lineRule="auto"/>
        <w:ind w:right="-454"/>
        <w:rPr>
          <w:rFonts w:ascii="Calibri" w:eastAsia="Calibri" w:hAnsi="Calibri" w:cs="Arial"/>
          <w:b/>
          <w:bCs/>
          <w:sz w:val="28"/>
          <w:szCs w:val="28"/>
        </w:rPr>
      </w:pPr>
      <w:r w:rsidRPr="00D05D6C">
        <w:rPr>
          <w:rFonts w:ascii="Calibri" w:eastAsia="Calibri" w:hAnsi="Calibri" w:cs="Arial"/>
          <w:b/>
          <w:bCs/>
          <w:sz w:val="28"/>
          <w:szCs w:val="28"/>
          <w:u w:val="single"/>
        </w:rPr>
        <w:t>Tension carrée</w:t>
      </w:r>
      <w:r>
        <w:rPr>
          <w:rFonts w:ascii="Calibri" w:eastAsia="Calibri" w:hAnsi="Calibri" w:cs="Arial"/>
          <w:b/>
          <w:bCs/>
          <w:sz w:val="28"/>
          <w:szCs w:val="28"/>
        </w:rPr>
        <w:t> :</w:t>
      </w:r>
    </w:p>
    <w:p w:rsidR="00D05D6C" w:rsidRPr="00D05D6C" w:rsidRDefault="00D05D6C" w:rsidP="00D05D6C">
      <w:pPr>
        <w:autoSpaceDE w:val="0"/>
        <w:autoSpaceDN w:val="0"/>
        <w:adjustRightInd w:val="0"/>
        <w:spacing w:after="0" w:line="240" w:lineRule="auto"/>
        <w:ind w:left="709" w:right="-454"/>
        <w:rPr>
          <w:rFonts w:ascii="Calibri" w:eastAsia="Calibri" w:hAnsi="Calibri" w:cs="Arial"/>
          <w:b/>
          <w:bCs/>
          <w:sz w:val="28"/>
          <w:szCs w:val="28"/>
        </w:rPr>
      </w:pPr>
    </w:p>
    <w:p w:rsidR="00D05D6C" w:rsidRDefault="00D05D6C" w:rsidP="00D05D6C">
      <w:pPr>
        <w:pStyle w:val="Paragraphedeliste"/>
        <w:autoSpaceDE w:val="0"/>
        <w:autoSpaceDN w:val="0"/>
        <w:adjustRightInd w:val="0"/>
        <w:spacing w:after="0" w:line="240" w:lineRule="auto"/>
        <w:ind w:left="397" w:right="-454"/>
        <w:rPr>
          <w:rFonts w:ascii="Calibri" w:eastAsia="Calibri" w:hAnsi="Calibri" w:cs="Arial"/>
          <w:b/>
          <w:bCs/>
          <w:sz w:val="28"/>
          <w:szCs w:val="28"/>
        </w:rPr>
      </w:pPr>
      <w:r>
        <w:rPr>
          <w:rFonts w:ascii="Calibri" w:eastAsia="Calibri" w:hAnsi="Calibri" w:cs="Arial"/>
          <w:b/>
          <w:bCs/>
          <w:noProof/>
          <w:sz w:val="28"/>
          <w:szCs w:val="28"/>
          <w:lang w:eastAsia="fr-FR"/>
        </w:rPr>
        <w:drawing>
          <wp:inline distT="0" distB="0" distL="0" distR="0" wp14:anchorId="2ECF0DF5">
            <wp:extent cx="5610225" cy="36099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89" cy="3609180"/>
                    </a:xfrm>
                    <a:prstGeom prst="rect">
                      <a:avLst/>
                    </a:prstGeom>
                    <a:noFill/>
                  </pic:spPr>
                </pic:pic>
              </a:graphicData>
            </a:graphic>
          </wp:inline>
        </w:drawing>
      </w:r>
    </w:p>
    <w:p w:rsidR="00D05D6C" w:rsidRDefault="00D05D6C" w:rsidP="004A361A">
      <w:pPr>
        <w:pStyle w:val="Paragraphedeliste"/>
        <w:autoSpaceDE w:val="0"/>
        <w:autoSpaceDN w:val="0"/>
        <w:adjustRightInd w:val="0"/>
        <w:spacing w:after="0" w:line="240" w:lineRule="auto"/>
        <w:ind w:left="190" w:right="-454"/>
        <w:rPr>
          <w:rFonts w:ascii="Calibri" w:eastAsia="Calibri" w:hAnsi="Calibri" w:cs="Arial"/>
          <w:b/>
          <w:bCs/>
          <w:sz w:val="28"/>
          <w:szCs w:val="28"/>
        </w:rPr>
      </w:pPr>
    </w:p>
    <w:p w:rsidR="004A361A" w:rsidRPr="004A361A" w:rsidRDefault="004A361A" w:rsidP="00D05D6C">
      <w:pPr>
        <w:pStyle w:val="Paragraphedeliste"/>
        <w:autoSpaceDE w:val="0"/>
        <w:autoSpaceDN w:val="0"/>
        <w:adjustRightInd w:val="0"/>
        <w:spacing w:after="0" w:line="240" w:lineRule="auto"/>
        <w:ind w:left="-57" w:right="-454"/>
        <w:rPr>
          <w:rFonts w:ascii="Segoe UI" w:hAnsi="Segoe UI" w:cs="Segoe UI"/>
          <w:b/>
          <w:bCs/>
          <w:i/>
          <w:iCs/>
          <w:color w:val="172C4B" w:themeColor="text2" w:themeShade="80"/>
          <w:sz w:val="32"/>
          <w:szCs w:val="32"/>
          <w:u w:val="single"/>
        </w:rPr>
      </w:pPr>
    </w:p>
    <w:p w:rsidR="00B94731" w:rsidRDefault="000205E4" w:rsidP="00B94731">
      <w:pPr>
        <w:pStyle w:val="Paragraphedeliste"/>
        <w:autoSpaceDE w:val="0"/>
        <w:autoSpaceDN w:val="0"/>
        <w:adjustRightInd w:val="0"/>
        <w:spacing w:after="0" w:line="240" w:lineRule="auto"/>
        <w:ind w:left="-340" w:right="-454"/>
        <w:rPr>
          <w:rFonts w:ascii="Segoe UI" w:hAnsi="Segoe UI" w:cs="Segoe UI"/>
          <w:b/>
          <w:bCs/>
          <w:i/>
          <w:iCs/>
          <w:sz w:val="24"/>
          <w:szCs w:val="24"/>
        </w:rPr>
      </w:pPr>
      <w:r>
        <w:rPr>
          <w:rFonts w:ascii="Segoe UI" w:hAnsi="Segoe UI" w:cs="Segoe UI"/>
          <w:b/>
          <w:bCs/>
          <w:i/>
          <w:iCs/>
          <w:sz w:val="24"/>
          <w:szCs w:val="24"/>
        </w:rPr>
        <w:t xml:space="preserve">-On constate que les valeurs des fréquences délivrées par le GBF </w:t>
      </w:r>
      <w:r w:rsidRPr="000205E4">
        <w:rPr>
          <w:rFonts w:ascii="Segoe UI" w:hAnsi="Segoe UI" w:cs="Segoe UI"/>
          <w:b/>
          <w:bCs/>
          <w:i/>
          <w:iCs/>
          <w:sz w:val="24"/>
          <w:szCs w:val="24"/>
          <w:highlight w:val="red"/>
        </w:rPr>
        <w:t xml:space="preserve">sont </w:t>
      </w:r>
      <w:r w:rsidR="00A54E18" w:rsidRPr="000205E4">
        <w:rPr>
          <w:rFonts w:ascii="Segoe UI" w:hAnsi="Segoe UI" w:cs="Segoe UI"/>
          <w:b/>
          <w:bCs/>
          <w:i/>
          <w:iCs/>
          <w:sz w:val="24"/>
          <w:szCs w:val="24"/>
          <w:highlight w:val="red"/>
        </w:rPr>
        <w:t>égales</w:t>
      </w:r>
      <w:r>
        <w:rPr>
          <w:rFonts w:ascii="Segoe UI" w:hAnsi="Segoe UI" w:cs="Segoe UI"/>
          <w:b/>
          <w:bCs/>
          <w:i/>
          <w:iCs/>
          <w:sz w:val="24"/>
          <w:szCs w:val="24"/>
        </w:rPr>
        <w:t xml:space="preserve"> à celles lues sur l’oscilloscope .</w:t>
      </w:r>
    </w:p>
    <w:p w:rsidR="00281DAE" w:rsidRDefault="006F45DA" w:rsidP="00B94731">
      <w:pPr>
        <w:pStyle w:val="Paragraphedeliste"/>
        <w:autoSpaceDE w:val="0"/>
        <w:autoSpaceDN w:val="0"/>
        <w:adjustRightInd w:val="0"/>
        <w:spacing w:after="0" w:line="240" w:lineRule="auto"/>
        <w:ind w:left="-340" w:right="-454"/>
        <w:rPr>
          <w:rFonts w:ascii="Segoe UI" w:hAnsi="Segoe UI" w:cs="Segoe UI"/>
          <w:b/>
          <w:bCs/>
          <w:i/>
          <w:iCs/>
          <w:sz w:val="24"/>
          <w:szCs w:val="24"/>
        </w:rPr>
      </w:pPr>
      <w:r>
        <w:rPr>
          <w:rFonts w:ascii="Segoe UI" w:hAnsi="Segoe UI" w:cs="Segoe UI"/>
          <w:b/>
          <w:bCs/>
          <w:i/>
          <w:iCs/>
          <w:sz w:val="24"/>
          <w:szCs w:val="24"/>
        </w:rPr>
        <w:t>-</w:t>
      </w:r>
      <w:r w:rsidR="00281DAE" w:rsidRPr="00281DAE">
        <w:t xml:space="preserve"> </w:t>
      </w:r>
      <w:r w:rsidR="00281DAE" w:rsidRPr="00281DAE">
        <w:rPr>
          <w:rFonts w:ascii="Segoe UI" w:hAnsi="Segoe UI" w:cs="Segoe UI"/>
          <w:b/>
          <w:bCs/>
          <w:i/>
          <w:iCs/>
          <w:sz w:val="24"/>
          <w:szCs w:val="24"/>
        </w:rPr>
        <w:t>Et on conclue  que l’oscilloscope  est l’appareil approprié pour mesurer la fréquence dans différents circuits électr</w:t>
      </w:r>
      <w:r w:rsidR="00281DAE">
        <w:rPr>
          <w:rFonts w:ascii="Segoe UI" w:hAnsi="Segoe UI" w:cs="Segoe UI"/>
          <w:b/>
          <w:bCs/>
          <w:i/>
          <w:iCs/>
          <w:sz w:val="24"/>
          <w:szCs w:val="24"/>
        </w:rPr>
        <w:t>iques avec des valeurs précises.</w:t>
      </w:r>
    </w:p>
    <w:p w:rsidR="006F45DA" w:rsidRPr="000A1537" w:rsidRDefault="00281DAE" w:rsidP="00B94731">
      <w:pPr>
        <w:pStyle w:val="Paragraphedeliste"/>
        <w:autoSpaceDE w:val="0"/>
        <w:autoSpaceDN w:val="0"/>
        <w:adjustRightInd w:val="0"/>
        <w:spacing w:after="0" w:line="240" w:lineRule="auto"/>
        <w:ind w:left="-340" w:right="-454"/>
        <w:rPr>
          <w:rFonts w:ascii="Segoe UI" w:hAnsi="Segoe UI" w:cs="Segoe UI"/>
          <w:b/>
          <w:bCs/>
          <w:i/>
          <w:iCs/>
          <w:sz w:val="24"/>
          <w:szCs w:val="24"/>
        </w:rPr>
      </w:pPr>
      <w:r w:rsidRPr="00281DAE">
        <w:rPr>
          <w:rFonts w:ascii="Segoe UI" w:hAnsi="Segoe UI" w:cs="Segoe UI"/>
          <w:b/>
          <w:bCs/>
          <w:i/>
          <w:iCs/>
          <w:sz w:val="24"/>
          <w:szCs w:val="24"/>
        </w:rPr>
        <w:t xml:space="preserve">   =&gt; </w:t>
      </w:r>
      <w:r w:rsidRPr="00281DAE">
        <w:rPr>
          <w:rFonts w:ascii="Segoe UI" w:hAnsi="Segoe UI" w:cs="Segoe UI"/>
          <w:b/>
          <w:bCs/>
          <w:i/>
          <w:iCs/>
          <w:sz w:val="24"/>
          <w:szCs w:val="24"/>
          <w:highlight w:val="yellow"/>
        </w:rPr>
        <w:t>l'oscilloscope se branche en parallèle dans un circuit</w:t>
      </w:r>
      <w:r w:rsidRPr="00281DAE">
        <w:rPr>
          <w:rFonts w:ascii="Segoe UI" w:hAnsi="Segoe UI" w:cs="Segoe UI"/>
          <w:b/>
          <w:bCs/>
          <w:i/>
          <w:iCs/>
          <w:sz w:val="24"/>
          <w:szCs w:val="24"/>
        </w:rPr>
        <w:t>.</w:t>
      </w:r>
    </w:p>
    <w:p w:rsidR="00475EB3" w:rsidRPr="00281DAE" w:rsidRDefault="00281DAE" w:rsidP="00281DAE">
      <w:pPr>
        <w:autoSpaceDE w:val="0"/>
        <w:autoSpaceDN w:val="0"/>
        <w:adjustRightInd w:val="0"/>
        <w:spacing w:after="0" w:line="240" w:lineRule="auto"/>
        <w:ind w:left="-397" w:right="-454"/>
        <w:rPr>
          <w:rFonts w:ascii="Calibri" w:hAnsi="Calibri" w:cs="Calibri"/>
          <w:b/>
          <w:bCs/>
          <w:i/>
          <w:iCs/>
          <w:color w:val="660033"/>
          <w:sz w:val="24"/>
          <w:szCs w:val="24"/>
        </w:rPr>
      </w:pPr>
      <w:r w:rsidRPr="00281DAE">
        <w:rPr>
          <w:rFonts w:ascii="Segoe UI" w:eastAsia="Calibri" w:hAnsi="Segoe UI" w:cs="Segoe UI"/>
          <w:b/>
          <w:bCs/>
          <w:i/>
          <w:iCs/>
          <w:color w:val="660033"/>
          <w:sz w:val="44"/>
          <w:szCs w:val="44"/>
          <w:u w:val="single"/>
        </w:rPr>
        <w:lastRenderedPageBreak/>
        <w:t>Conclusion :</w:t>
      </w:r>
    </w:p>
    <w:p w:rsidR="003E5609" w:rsidRDefault="000C2534" w:rsidP="003E5609">
      <w:pPr>
        <w:spacing w:before="100" w:beforeAutospacing="1"/>
        <w:ind w:left="-454" w:right="-850"/>
        <w:rPr>
          <w:rFonts w:ascii="Calibri" w:hAnsi="Calibri" w:cs="Calibri"/>
          <w:b/>
          <w:bCs/>
          <w:i/>
          <w:iCs/>
          <w:color w:val="000000" w:themeColor="text1"/>
          <w:sz w:val="24"/>
          <w:szCs w:val="24"/>
        </w:rPr>
      </w:pPr>
      <w:r w:rsidRPr="000C2534">
        <w:rPr>
          <w:rFonts w:ascii="Calibri" w:hAnsi="Calibri" w:cs="Calibri"/>
          <w:b/>
          <w:bCs/>
          <w:i/>
          <w:iCs/>
          <w:color w:val="000000" w:themeColor="text1"/>
          <w:sz w:val="24"/>
          <w:szCs w:val="24"/>
        </w:rPr>
        <w:t>L’oscilloscope est parfaitement adapté à l’observation de</w:t>
      </w:r>
      <w:r w:rsidR="003E5609">
        <w:rPr>
          <w:rFonts w:ascii="Calibri" w:hAnsi="Calibri" w:cs="Calibri"/>
          <w:b/>
          <w:bCs/>
          <w:i/>
          <w:iCs/>
          <w:color w:val="000000" w:themeColor="text1"/>
          <w:sz w:val="24"/>
          <w:szCs w:val="24"/>
        </w:rPr>
        <w:t>s</w:t>
      </w:r>
      <w:r w:rsidRPr="000C2534">
        <w:rPr>
          <w:rFonts w:ascii="Calibri" w:hAnsi="Calibri" w:cs="Calibri"/>
          <w:b/>
          <w:bCs/>
          <w:i/>
          <w:iCs/>
          <w:color w:val="000000" w:themeColor="text1"/>
          <w:sz w:val="24"/>
          <w:szCs w:val="24"/>
        </w:rPr>
        <w:t xml:space="preserve"> signaux</w:t>
      </w:r>
      <w:r>
        <w:rPr>
          <w:rFonts w:ascii="Calibri" w:hAnsi="Calibri" w:cs="Calibri"/>
          <w:b/>
          <w:bCs/>
          <w:i/>
          <w:iCs/>
          <w:color w:val="000000" w:themeColor="text1"/>
          <w:sz w:val="24"/>
          <w:szCs w:val="24"/>
        </w:rPr>
        <w:t xml:space="preserve"> électriques</w:t>
      </w:r>
      <w:r w:rsidRPr="000C2534">
        <w:rPr>
          <w:rFonts w:ascii="Calibri" w:hAnsi="Calibri" w:cs="Calibri"/>
          <w:b/>
          <w:bCs/>
          <w:i/>
          <w:iCs/>
          <w:color w:val="000000" w:themeColor="text1"/>
          <w:sz w:val="24"/>
          <w:szCs w:val="24"/>
        </w:rPr>
        <w:t xml:space="preserve"> </w:t>
      </w:r>
      <w:r w:rsidR="003E5609">
        <w:rPr>
          <w:rFonts w:ascii="Calibri" w:hAnsi="Calibri" w:cs="Calibri"/>
          <w:b/>
          <w:bCs/>
          <w:i/>
          <w:iCs/>
          <w:color w:val="000000" w:themeColor="text1"/>
          <w:sz w:val="24"/>
          <w:szCs w:val="24"/>
        </w:rPr>
        <w:t>très rapidement .</w:t>
      </w:r>
    </w:p>
    <w:p w:rsidR="003E5609" w:rsidRDefault="003E5609" w:rsidP="003E5609">
      <w:pPr>
        <w:spacing w:before="100" w:beforeAutospacing="1"/>
        <w:ind w:left="-454" w:right="-850"/>
        <w:rPr>
          <w:rFonts w:ascii="Calibri" w:hAnsi="Calibri" w:cs="Calibri"/>
          <w:b/>
          <w:bCs/>
          <w:i/>
          <w:iCs/>
          <w:color w:val="000000" w:themeColor="text1"/>
          <w:sz w:val="24"/>
          <w:szCs w:val="24"/>
        </w:rPr>
      </w:pPr>
      <w:r w:rsidRPr="003E5609">
        <w:rPr>
          <w:rFonts w:ascii="Calibri" w:hAnsi="Calibri" w:cs="Calibri"/>
          <w:b/>
          <w:bCs/>
          <w:i/>
          <w:iCs/>
          <w:color w:val="000000" w:themeColor="text1"/>
          <w:sz w:val="24"/>
          <w:szCs w:val="24"/>
        </w:rPr>
        <w:t>Il est à remarquer que l’oscilloscope permet la conversion d’une grandeur physique quelconque en un signal électrique.</w:t>
      </w:r>
    </w:p>
    <w:p w:rsidR="00B10D90" w:rsidRDefault="00B10D90" w:rsidP="003E5609">
      <w:pPr>
        <w:spacing w:before="100" w:beforeAutospacing="1"/>
        <w:ind w:left="-454" w:right="-850"/>
        <w:rPr>
          <w:rFonts w:ascii="Calibri" w:hAnsi="Calibri" w:cs="Calibri"/>
          <w:b/>
          <w:bCs/>
          <w:i/>
          <w:iCs/>
          <w:color w:val="000000" w:themeColor="text1"/>
          <w:sz w:val="24"/>
          <w:szCs w:val="24"/>
        </w:rPr>
      </w:pPr>
      <w:r>
        <w:rPr>
          <w:rFonts w:ascii="Calibri" w:hAnsi="Calibri" w:cs="Calibri"/>
          <w:b/>
          <w:bCs/>
          <w:i/>
          <w:iCs/>
          <w:color w:val="000000" w:themeColor="text1"/>
          <w:sz w:val="24"/>
          <w:szCs w:val="24"/>
        </w:rPr>
        <w:t xml:space="preserve">Le domaine d’utilisation de l’oscilloscope reste très vaste dans divers sciences tel que ; la Physique la Médecine en diagnostic médical </w:t>
      </w:r>
      <w:r w:rsidRPr="00B10D90">
        <w:rPr>
          <w:rFonts w:ascii="Calibri" w:hAnsi="Calibri" w:cs="Calibri"/>
          <w:b/>
          <w:bCs/>
          <w:i/>
          <w:iCs/>
          <w:color w:val="000000" w:themeColor="text1"/>
          <w:sz w:val="24"/>
          <w:szCs w:val="24"/>
        </w:rPr>
        <w:t>électrocardiogramme (ECG), électroencéphalogramme</w:t>
      </w:r>
      <w:r>
        <w:rPr>
          <w:rFonts w:ascii="Calibri" w:hAnsi="Calibri" w:cs="Calibri"/>
          <w:b/>
          <w:bCs/>
          <w:i/>
          <w:iCs/>
          <w:color w:val="000000" w:themeColor="text1"/>
          <w:sz w:val="24"/>
          <w:szCs w:val="24"/>
        </w:rPr>
        <w:t>……..</w:t>
      </w: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000000" w:themeColor="text1"/>
          <w:sz w:val="24"/>
          <w:szCs w:val="24"/>
        </w:rPr>
      </w:pPr>
    </w:p>
    <w:p w:rsidR="00006193" w:rsidRDefault="00006193" w:rsidP="003E5609">
      <w:pPr>
        <w:spacing w:before="100" w:beforeAutospacing="1"/>
        <w:ind w:left="-454" w:right="-850"/>
        <w:rPr>
          <w:rFonts w:ascii="Calibri" w:hAnsi="Calibri" w:cs="Calibri"/>
          <w:b/>
          <w:bCs/>
          <w:i/>
          <w:iCs/>
          <w:color w:val="660033"/>
          <w:sz w:val="44"/>
          <w:szCs w:val="44"/>
          <w:u w:val="single"/>
        </w:rPr>
      </w:pPr>
      <w:r w:rsidRPr="00006193">
        <w:rPr>
          <w:rFonts w:ascii="Calibri" w:hAnsi="Calibri" w:cs="Calibri"/>
          <w:b/>
          <w:bCs/>
          <w:i/>
          <w:iCs/>
          <w:color w:val="660033"/>
          <w:sz w:val="44"/>
          <w:szCs w:val="44"/>
          <w:u w:val="single"/>
        </w:rPr>
        <w:lastRenderedPageBreak/>
        <w:t>Graphes :</w:t>
      </w:r>
    </w:p>
    <w:p w:rsidR="00006193" w:rsidRDefault="00006193" w:rsidP="003E5609">
      <w:pPr>
        <w:spacing w:before="100" w:beforeAutospacing="1"/>
        <w:ind w:left="-454" w:right="-850"/>
        <w:rPr>
          <w:rFonts w:ascii="Calibri" w:hAnsi="Calibri" w:cs="Calibri"/>
          <w:b/>
          <w:bCs/>
          <w:i/>
          <w:iCs/>
          <w:color w:val="C00000"/>
          <w:sz w:val="28"/>
          <w:szCs w:val="28"/>
          <w:u w:val="single"/>
        </w:rPr>
      </w:pPr>
      <w:r>
        <w:rPr>
          <w:rFonts w:ascii="Calibri" w:hAnsi="Calibri" w:cs="Calibri"/>
          <w:b/>
          <w:bCs/>
          <w:i/>
          <w:iCs/>
          <w:color w:val="C00000"/>
          <w:sz w:val="28"/>
          <w:szCs w:val="28"/>
        </w:rPr>
        <w:t>*</w:t>
      </w:r>
      <w:r w:rsidR="00A54E18">
        <w:rPr>
          <w:rFonts w:ascii="Calibri" w:hAnsi="Calibri" w:cs="Calibri"/>
          <w:b/>
          <w:bCs/>
          <w:i/>
          <w:iCs/>
          <w:color w:val="C00000"/>
          <w:sz w:val="28"/>
          <w:szCs w:val="28"/>
          <w:u w:val="single"/>
        </w:rPr>
        <w:t>visualisation des</w:t>
      </w:r>
      <w:r>
        <w:rPr>
          <w:rFonts w:ascii="Calibri" w:hAnsi="Calibri" w:cs="Calibri"/>
          <w:b/>
          <w:bCs/>
          <w:i/>
          <w:iCs/>
          <w:color w:val="C00000"/>
          <w:sz w:val="28"/>
          <w:szCs w:val="28"/>
          <w:u w:val="single"/>
        </w:rPr>
        <w:t xml:space="preserve"> signaux électriques :</w:t>
      </w:r>
    </w:p>
    <w:p w:rsidR="00006193" w:rsidRDefault="007D320C" w:rsidP="007D320C">
      <w:pPr>
        <w:spacing w:before="100" w:beforeAutospacing="1"/>
        <w:ind w:left="-454" w:right="-850"/>
        <w:rPr>
          <w:rFonts w:ascii="Calibri" w:hAnsi="Calibri" w:cs="Calibri"/>
          <w:b/>
          <w:bCs/>
          <w:i/>
          <w:iCs/>
          <w:noProof/>
          <w:color w:val="000000" w:themeColor="text1"/>
          <w:sz w:val="24"/>
          <w:szCs w:val="24"/>
          <w:lang w:eastAsia="fr-FR"/>
        </w:rPr>
      </w:pPr>
      <w:r>
        <w:rPr>
          <w:rFonts w:ascii="Calibri" w:hAnsi="Calibri" w:cs="Calibri"/>
          <w:b/>
          <w:bCs/>
          <w:i/>
          <w:iCs/>
          <w:color w:val="000000" w:themeColor="text1"/>
          <w:sz w:val="24"/>
          <w:szCs w:val="24"/>
        </w:rPr>
        <w:t>On distingue deux type</w:t>
      </w:r>
      <w:r>
        <w:rPr>
          <w:rFonts w:ascii="Calibri" w:hAnsi="Calibri" w:cs="Calibri"/>
          <w:b/>
          <w:bCs/>
          <w:i/>
          <w:iCs/>
          <w:noProof/>
          <w:color w:val="000000" w:themeColor="text1"/>
          <w:sz w:val="24"/>
          <w:szCs w:val="24"/>
          <w:lang w:eastAsia="fr-FR"/>
        </w:rPr>
        <w:t>s :</w:t>
      </w:r>
    </w:p>
    <w:p w:rsidR="007D320C" w:rsidRPr="007D320C" w:rsidRDefault="007D320C" w:rsidP="007D320C">
      <w:pPr>
        <w:spacing w:before="100" w:beforeAutospacing="1"/>
        <w:ind w:left="-454" w:right="-850"/>
        <w:rPr>
          <w:rFonts w:ascii="Calibri" w:hAnsi="Calibri" w:cs="Calibri"/>
          <w:b/>
          <w:bCs/>
          <w:i/>
          <w:iCs/>
          <w:color w:val="000000" w:themeColor="text1"/>
          <w:sz w:val="24"/>
          <w:szCs w:val="24"/>
        </w:rPr>
      </w:pPr>
      <w:r>
        <w:rPr>
          <w:rFonts w:ascii="Calibri" w:hAnsi="Calibri" w:cs="Calibri"/>
          <w:b/>
          <w:bCs/>
          <w:i/>
          <w:iCs/>
          <w:noProof/>
          <w:color w:val="000000" w:themeColor="text1"/>
          <w:sz w:val="24"/>
          <w:szCs w:val="24"/>
          <w:lang w:eastAsia="fr-FR"/>
        </w:rPr>
        <w:drawing>
          <wp:inline distT="0" distB="0" distL="0" distR="0" wp14:anchorId="608D56F2">
            <wp:extent cx="2257425" cy="1728410"/>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1870" cy="1731813"/>
                    </a:xfrm>
                    <a:prstGeom prst="rect">
                      <a:avLst/>
                    </a:prstGeom>
                    <a:noFill/>
                  </pic:spPr>
                </pic:pic>
              </a:graphicData>
            </a:graphic>
          </wp:inline>
        </w:drawing>
      </w:r>
      <w:r>
        <w:rPr>
          <w:rFonts w:ascii="Calibri" w:hAnsi="Calibri" w:cs="Calibri"/>
          <w:b/>
          <w:bCs/>
          <w:i/>
          <w:iCs/>
          <w:color w:val="000000" w:themeColor="text1"/>
          <w:sz w:val="24"/>
          <w:szCs w:val="24"/>
        </w:rPr>
        <w:t xml:space="preserve">                                         </w:t>
      </w:r>
      <w:r>
        <w:rPr>
          <w:rFonts w:ascii="Calibri" w:hAnsi="Calibri" w:cs="Calibri"/>
          <w:b/>
          <w:bCs/>
          <w:i/>
          <w:iCs/>
          <w:noProof/>
          <w:color w:val="000000" w:themeColor="text1"/>
          <w:sz w:val="24"/>
          <w:szCs w:val="24"/>
          <w:lang w:eastAsia="fr-FR"/>
        </w:rPr>
        <w:drawing>
          <wp:inline distT="0" distB="0" distL="0" distR="0" wp14:anchorId="07AB65E2">
            <wp:extent cx="2390140" cy="1682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140" cy="1682750"/>
                    </a:xfrm>
                    <a:prstGeom prst="rect">
                      <a:avLst/>
                    </a:prstGeom>
                    <a:noFill/>
                  </pic:spPr>
                </pic:pic>
              </a:graphicData>
            </a:graphic>
          </wp:inline>
        </w:drawing>
      </w:r>
    </w:p>
    <w:p w:rsidR="000F0521" w:rsidRPr="00584CC9" w:rsidRDefault="007D320C" w:rsidP="007D320C">
      <w:pPr>
        <w:spacing w:before="100" w:beforeAutospacing="1"/>
        <w:ind w:left="283" w:right="-340"/>
        <w:rPr>
          <w:rFonts w:ascii="Calibri" w:hAnsi="Calibri" w:cs="Calibri"/>
          <w:b/>
          <w:bCs/>
          <w:i/>
          <w:iCs/>
          <w:color w:val="00B050"/>
          <w:sz w:val="40"/>
          <w:szCs w:val="40"/>
        </w:rPr>
      </w:pPr>
      <w:r w:rsidRPr="00584CC9">
        <w:rPr>
          <w:rFonts w:ascii="Calibri" w:hAnsi="Calibri" w:cs="Calibri"/>
          <w:b/>
          <w:bCs/>
          <w:i/>
          <w:iCs/>
          <w:color w:val="00B050"/>
          <w:sz w:val="40"/>
          <w:szCs w:val="40"/>
          <w:u w:val="single"/>
        </w:rPr>
        <w:t>Sinusoïdal</w:t>
      </w:r>
      <w:r w:rsidR="00584CC9">
        <w:rPr>
          <w:rFonts w:ascii="Calibri" w:hAnsi="Calibri" w:cs="Calibri"/>
          <w:b/>
          <w:bCs/>
          <w:i/>
          <w:iCs/>
          <w:color w:val="00B050"/>
          <w:sz w:val="40"/>
          <w:szCs w:val="40"/>
          <w:u w:val="single"/>
        </w:rPr>
        <w:t xml:space="preserve"> </w:t>
      </w:r>
      <w:r w:rsidR="00584CC9">
        <w:rPr>
          <w:rFonts w:ascii="Calibri" w:hAnsi="Calibri" w:cs="Calibri"/>
          <w:b/>
          <w:bCs/>
          <w:i/>
          <w:iCs/>
          <w:color w:val="00B050"/>
          <w:sz w:val="40"/>
          <w:szCs w:val="40"/>
        </w:rPr>
        <w:t xml:space="preserve">                                                 </w:t>
      </w:r>
      <w:r w:rsidR="00584CC9" w:rsidRPr="00584CC9">
        <w:rPr>
          <w:rFonts w:ascii="Calibri" w:hAnsi="Calibri" w:cs="Calibri"/>
          <w:b/>
          <w:bCs/>
          <w:i/>
          <w:iCs/>
          <w:color w:val="00B050"/>
          <w:sz w:val="40"/>
          <w:szCs w:val="40"/>
          <w:u w:val="single"/>
        </w:rPr>
        <w:t xml:space="preserve">Carré   </w:t>
      </w:r>
      <w:r w:rsidR="00584CC9">
        <w:rPr>
          <w:rFonts w:ascii="Calibri" w:hAnsi="Calibri" w:cs="Calibri"/>
          <w:b/>
          <w:bCs/>
          <w:i/>
          <w:iCs/>
          <w:color w:val="00B050"/>
          <w:sz w:val="40"/>
          <w:szCs w:val="40"/>
          <w:u w:val="single"/>
        </w:rPr>
        <w:t xml:space="preserve">                                      </w:t>
      </w:r>
    </w:p>
    <w:p w:rsidR="000D1012" w:rsidRPr="00DA1AD8" w:rsidRDefault="000D1012" w:rsidP="000F5FB3">
      <w:pPr>
        <w:spacing w:before="100" w:beforeAutospacing="1"/>
        <w:rPr>
          <w:b/>
          <w:bCs/>
          <w:i/>
          <w:iCs/>
          <w:color w:val="660033"/>
          <w:sz w:val="28"/>
          <w:szCs w:val="28"/>
          <w:u w:val="single"/>
        </w:rPr>
      </w:pPr>
    </w:p>
    <w:p w:rsidR="00041EDD" w:rsidRDefault="00041EDD" w:rsidP="00EE5F54">
      <w:pPr>
        <w:jc w:val="center"/>
        <w:rPr>
          <w:b/>
          <w:bCs/>
          <w:i/>
          <w:iCs/>
          <w:color w:val="660033"/>
          <w:sz w:val="144"/>
          <w:szCs w:val="144"/>
          <w:u w:val="single"/>
        </w:rPr>
      </w:pPr>
    </w:p>
    <w:p w:rsidR="00584CC9" w:rsidRDefault="00584CC9" w:rsidP="00EE5F54">
      <w:pPr>
        <w:jc w:val="center"/>
        <w:rPr>
          <w:b/>
          <w:bCs/>
          <w:i/>
          <w:iCs/>
          <w:color w:val="660033"/>
          <w:sz w:val="144"/>
          <w:szCs w:val="144"/>
          <w:u w:val="single"/>
        </w:rPr>
      </w:pPr>
    </w:p>
    <w:p w:rsidR="00584CC9" w:rsidRDefault="00584CC9" w:rsidP="00EE5F54">
      <w:pPr>
        <w:jc w:val="center"/>
        <w:rPr>
          <w:b/>
          <w:bCs/>
          <w:i/>
          <w:iCs/>
          <w:color w:val="660033"/>
          <w:sz w:val="144"/>
          <w:szCs w:val="144"/>
          <w:u w:val="single"/>
        </w:rPr>
      </w:pPr>
    </w:p>
    <w:p w:rsidR="00584CC9" w:rsidRPr="00584CC9" w:rsidRDefault="00584CC9" w:rsidP="00584CC9">
      <w:pPr>
        <w:spacing w:before="3360" w:after="240"/>
        <w:ind w:left="-227"/>
        <w:jc w:val="center"/>
        <w:rPr>
          <w:rFonts w:ascii="Calibri" w:hAnsi="Calibri" w:cs="Calibri"/>
          <w:b/>
          <w:bCs/>
          <w:i/>
          <w:iCs/>
          <w:color w:val="000000" w:themeColor="text1"/>
          <w:sz w:val="36"/>
          <w:szCs w:val="36"/>
          <w:u w:val="single"/>
        </w:rPr>
      </w:pPr>
      <w:r w:rsidRPr="00584CC9">
        <w:rPr>
          <w:rFonts w:ascii="Calibri" w:hAnsi="Calibri" w:cs="Calibri"/>
          <w:b/>
          <w:bCs/>
          <w:i/>
          <w:iCs/>
          <w:color w:val="000000" w:themeColor="text1"/>
          <w:sz w:val="36"/>
          <w:szCs w:val="36"/>
          <w:u w:val="single"/>
        </w:rPr>
        <w:lastRenderedPageBreak/>
        <w:t xml:space="preserve">Université Abou </w:t>
      </w:r>
      <w:proofErr w:type="spellStart"/>
      <w:r w:rsidRPr="00584CC9">
        <w:rPr>
          <w:rFonts w:ascii="Calibri" w:hAnsi="Calibri" w:cs="Calibri"/>
          <w:b/>
          <w:bCs/>
          <w:i/>
          <w:iCs/>
          <w:color w:val="000000" w:themeColor="text1"/>
          <w:sz w:val="36"/>
          <w:szCs w:val="36"/>
          <w:u w:val="single"/>
        </w:rPr>
        <w:t>Bakr</w:t>
      </w:r>
      <w:proofErr w:type="spellEnd"/>
      <w:r w:rsidRPr="00584CC9">
        <w:rPr>
          <w:rFonts w:ascii="Calibri" w:hAnsi="Calibri" w:cs="Calibri"/>
          <w:b/>
          <w:bCs/>
          <w:i/>
          <w:iCs/>
          <w:color w:val="000000" w:themeColor="text1"/>
          <w:sz w:val="36"/>
          <w:szCs w:val="36"/>
          <w:u w:val="single"/>
        </w:rPr>
        <w:t xml:space="preserve"> </w:t>
      </w:r>
      <w:proofErr w:type="spellStart"/>
      <w:r w:rsidRPr="00584CC9">
        <w:rPr>
          <w:rFonts w:ascii="Calibri" w:hAnsi="Calibri" w:cs="Calibri"/>
          <w:b/>
          <w:bCs/>
          <w:i/>
          <w:iCs/>
          <w:color w:val="000000" w:themeColor="text1"/>
          <w:sz w:val="36"/>
          <w:szCs w:val="36"/>
          <w:u w:val="single"/>
        </w:rPr>
        <w:t>Belkaid</w:t>
      </w:r>
      <w:proofErr w:type="spellEnd"/>
      <w:r w:rsidRPr="00584CC9">
        <w:rPr>
          <w:rFonts w:ascii="Calibri" w:hAnsi="Calibri" w:cs="Calibri"/>
          <w:b/>
          <w:bCs/>
          <w:i/>
          <w:iCs/>
          <w:color w:val="000000" w:themeColor="text1"/>
          <w:sz w:val="36"/>
          <w:szCs w:val="36"/>
          <w:u w:val="single"/>
        </w:rPr>
        <w:t xml:space="preserve"> –Tlemcen</w:t>
      </w:r>
    </w:p>
    <w:p w:rsidR="00584CC9" w:rsidRPr="00584CC9" w:rsidRDefault="00584CC9" w:rsidP="00584CC9">
      <w:pPr>
        <w:ind w:left="-227"/>
        <w:jc w:val="center"/>
        <w:rPr>
          <w:rFonts w:ascii="Calibri" w:hAnsi="Calibri" w:cs="Calibri"/>
          <w:b/>
          <w:bCs/>
          <w:i/>
          <w:iCs/>
          <w:color w:val="000000" w:themeColor="text1"/>
          <w:sz w:val="28"/>
          <w:szCs w:val="28"/>
          <w:u w:val="single"/>
        </w:rPr>
      </w:pPr>
      <w:r w:rsidRPr="00584CC9">
        <w:rPr>
          <w:rFonts w:ascii="Calibri" w:hAnsi="Calibri" w:cs="Calibri"/>
          <w:b/>
          <w:bCs/>
          <w:i/>
          <w:iCs/>
          <w:color w:val="000000" w:themeColor="text1"/>
          <w:sz w:val="28"/>
          <w:szCs w:val="28"/>
          <w:u w:val="single"/>
        </w:rPr>
        <w:t>Faculté de Médecine</w:t>
      </w:r>
    </w:p>
    <w:p w:rsidR="00584CC9" w:rsidRDefault="00584CC9" w:rsidP="00584CC9">
      <w:pPr>
        <w:ind w:left="-227"/>
        <w:jc w:val="center"/>
        <w:rPr>
          <w:rFonts w:ascii="Calibri" w:hAnsi="Calibri" w:cs="Calibri"/>
          <w:b/>
          <w:bCs/>
          <w:i/>
          <w:iCs/>
          <w:color w:val="000000" w:themeColor="text1"/>
          <w:sz w:val="28"/>
          <w:szCs w:val="28"/>
          <w:u w:val="single"/>
        </w:rPr>
      </w:pPr>
      <w:r w:rsidRPr="00584CC9">
        <w:rPr>
          <w:rFonts w:ascii="Calibri" w:hAnsi="Calibri" w:cs="Calibri"/>
          <w:b/>
          <w:bCs/>
          <w:i/>
          <w:iCs/>
          <w:color w:val="000000" w:themeColor="text1"/>
          <w:sz w:val="28"/>
          <w:szCs w:val="28"/>
          <w:u w:val="single"/>
        </w:rPr>
        <w:t xml:space="preserve">Département de </w:t>
      </w:r>
      <w:r w:rsidR="00A54E18" w:rsidRPr="00584CC9">
        <w:rPr>
          <w:rFonts w:ascii="Calibri" w:hAnsi="Calibri" w:cs="Calibri"/>
          <w:b/>
          <w:bCs/>
          <w:i/>
          <w:iCs/>
          <w:color w:val="000000" w:themeColor="text1"/>
          <w:sz w:val="28"/>
          <w:szCs w:val="28"/>
          <w:u w:val="single"/>
        </w:rPr>
        <w:t>Médecine</w:t>
      </w:r>
      <w:r w:rsidRPr="00584CC9">
        <w:rPr>
          <w:rFonts w:ascii="Calibri" w:hAnsi="Calibri" w:cs="Calibri"/>
          <w:b/>
          <w:bCs/>
          <w:i/>
          <w:iCs/>
          <w:color w:val="000000" w:themeColor="text1"/>
          <w:sz w:val="28"/>
          <w:szCs w:val="28"/>
          <w:u w:val="single"/>
        </w:rPr>
        <w:t xml:space="preserve"> </w:t>
      </w:r>
    </w:p>
    <w:p w:rsidR="00584CC9" w:rsidRDefault="00584CC9" w:rsidP="00584CC9">
      <w:pPr>
        <w:ind w:left="-227"/>
        <w:jc w:val="center"/>
        <w:rPr>
          <w:rFonts w:ascii="Calibri" w:hAnsi="Calibri" w:cs="Calibri"/>
          <w:b/>
          <w:bCs/>
          <w:i/>
          <w:iCs/>
          <w:color w:val="000000" w:themeColor="text1"/>
          <w:sz w:val="28"/>
          <w:szCs w:val="28"/>
          <w:u w:val="single"/>
        </w:rPr>
      </w:pPr>
    </w:p>
    <w:p w:rsidR="00584CC9" w:rsidRDefault="00A54E18" w:rsidP="00584CC9">
      <w:pPr>
        <w:jc w:val="center"/>
        <w:rPr>
          <w:rFonts w:ascii="Calibri" w:hAnsi="Calibri" w:cs="Calibri"/>
          <w:b/>
          <w:bCs/>
          <w:i/>
          <w:iCs/>
          <w:color w:val="000000" w:themeColor="text1"/>
          <w:sz w:val="28"/>
          <w:szCs w:val="28"/>
          <w:u w:val="single"/>
        </w:rPr>
      </w:pPr>
      <w:r>
        <w:rPr>
          <w:rFonts w:ascii="Calibri" w:hAnsi="Calibri" w:cs="Calibri"/>
          <w:b/>
          <w:bCs/>
          <w:i/>
          <w:iCs/>
          <w:color w:val="000000" w:themeColor="text1"/>
          <w:sz w:val="28"/>
          <w:szCs w:val="28"/>
          <w:u w:val="single"/>
        </w:rPr>
        <w:t>TP</w:t>
      </w:r>
      <w:r w:rsidR="00584CC9">
        <w:rPr>
          <w:rFonts w:ascii="Calibri" w:hAnsi="Calibri" w:cs="Calibri"/>
          <w:b/>
          <w:bCs/>
          <w:i/>
          <w:iCs/>
          <w:color w:val="000000" w:themeColor="text1"/>
          <w:sz w:val="28"/>
          <w:szCs w:val="28"/>
          <w:u w:val="single"/>
        </w:rPr>
        <w:t xml:space="preserve"> de biophysique</w:t>
      </w:r>
      <w:r>
        <w:rPr>
          <w:rFonts w:ascii="Calibri" w:hAnsi="Calibri" w:cs="Calibri"/>
          <w:b/>
          <w:bCs/>
          <w:i/>
          <w:iCs/>
          <w:color w:val="000000" w:themeColor="text1"/>
          <w:sz w:val="28"/>
          <w:szCs w:val="28"/>
          <w:u w:val="single"/>
        </w:rPr>
        <w:t xml:space="preserve"> </w:t>
      </w:r>
      <w:r w:rsidRPr="00A54E18">
        <w:rPr>
          <w:rFonts w:ascii="Calibri" w:hAnsi="Calibri" w:cs="Calibri"/>
          <w:b/>
          <w:bCs/>
          <w:i/>
          <w:iCs/>
          <w:color w:val="000000" w:themeColor="text1"/>
          <w:sz w:val="28"/>
          <w:szCs w:val="28"/>
          <w:u w:val="single"/>
        </w:rPr>
        <w:t>№</w:t>
      </w:r>
      <w:r>
        <w:rPr>
          <w:rFonts w:ascii="Calibri" w:hAnsi="Calibri" w:cs="Calibri"/>
          <w:b/>
          <w:bCs/>
          <w:i/>
          <w:iCs/>
          <w:color w:val="000000" w:themeColor="text1"/>
          <w:sz w:val="28"/>
          <w:szCs w:val="28"/>
          <w:u w:val="single"/>
        </w:rPr>
        <w:t xml:space="preserve"> :01  </w:t>
      </w:r>
      <w:r w:rsidR="00584CC9">
        <w:rPr>
          <w:rFonts w:ascii="Calibri" w:hAnsi="Calibri" w:cs="Calibri"/>
          <w:b/>
          <w:bCs/>
          <w:i/>
          <w:iCs/>
          <w:color w:val="000000" w:themeColor="text1"/>
          <w:sz w:val="28"/>
          <w:szCs w:val="28"/>
          <w:u w:val="single"/>
        </w:rPr>
        <w:t xml:space="preserve"> </w:t>
      </w:r>
    </w:p>
    <w:p w:rsidR="00584CC9" w:rsidRPr="00A54E18" w:rsidRDefault="00584CC9" w:rsidP="00584CC9">
      <w:pPr>
        <w:jc w:val="center"/>
        <w:rPr>
          <w:rFonts w:cs="Calibri"/>
          <w:b/>
          <w:bCs/>
          <w:i/>
          <w:iCs/>
          <w:color w:val="FF0066"/>
          <w:sz w:val="72"/>
          <w:szCs w:val="72"/>
          <w:u w:val="single"/>
        </w:rPr>
      </w:pPr>
      <w:r w:rsidRPr="00A54E18">
        <w:rPr>
          <w:rFonts w:cs="Calibri"/>
          <w:b/>
          <w:bCs/>
          <w:i/>
          <w:iCs/>
          <w:color w:val="FF0066"/>
          <w:sz w:val="72"/>
          <w:szCs w:val="72"/>
          <w:u w:val="single"/>
        </w:rPr>
        <w:t>L’oscilloscope cathodique</w:t>
      </w:r>
    </w:p>
    <w:p w:rsidR="00584CC9" w:rsidRDefault="00A54E18" w:rsidP="00584CC9">
      <w:pPr>
        <w:rPr>
          <w:rFonts w:ascii="Calibri" w:hAnsi="Calibri" w:cs="Calibri"/>
          <w:b/>
          <w:bCs/>
          <w:i/>
          <w:iCs/>
          <w:color w:val="000000" w:themeColor="text1"/>
          <w:sz w:val="32"/>
          <w:szCs w:val="32"/>
          <w:u w:val="single"/>
        </w:rPr>
      </w:pPr>
      <w:r w:rsidRPr="00703318">
        <w:rPr>
          <w:rFonts w:ascii="Calibri" w:hAnsi="Calibri" w:cs="Calibri"/>
          <w:b/>
          <w:bCs/>
          <w:i/>
          <w:iCs/>
          <w:color w:val="000000" w:themeColor="text1"/>
          <w:sz w:val="36"/>
          <w:szCs w:val="36"/>
          <w:u w:val="single"/>
        </w:rPr>
        <w:t>Réalisé par</w:t>
      </w:r>
      <w:r w:rsidRPr="00703318">
        <w:rPr>
          <w:rFonts w:ascii="Calibri" w:hAnsi="Calibri" w:cs="Calibri"/>
          <w:b/>
          <w:bCs/>
          <w:i/>
          <w:iCs/>
          <w:color w:val="000000" w:themeColor="text1"/>
          <w:sz w:val="32"/>
          <w:szCs w:val="32"/>
        </w:rPr>
        <w:t> :</w:t>
      </w:r>
    </w:p>
    <w:p w:rsidR="00A54E18" w:rsidRPr="00A54E18" w:rsidRDefault="00703318" w:rsidP="00703318">
      <w:pPr>
        <w:rPr>
          <w:rFonts w:ascii="Calibri" w:hAnsi="Calibri" w:cs="Calibri"/>
          <w:b/>
          <w:bCs/>
          <w:i/>
          <w:iCs/>
          <w:color w:val="000000" w:themeColor="text1"/>
          <w:sz w:val="28"/>
          <w:szCs w:val="28"/>
        </w:rPr>
      </w:pPr>
      <w:r>
        <w:rPr>
          <w:rFonts w:ascii="Calibri" w:hAnsi="Calibri" w:cs="Calibri"/>
          <w:b/>
          <w:bCs/>
          <w:i/>
          <w:iCs/>
          <w:color w:val="000000" w:themeColor="text1"/>
          <w:sz w:val="28"/>
          <w:szCs w:val="28"/>
        </w:rPr>
        <w:t>-</w:t>
      </w:r>
      <w:r w:rsidR="00A54E18" w:rsidRPr="00A54E18">
        <w:rPr>
          <w:rFonts w:ascii="Calibri" w:hAnsi="Calibri" w:cs="Calibri"/>
          <w:b/>
          <w:bCs/>
          <w:i/>
          <w:iCs/>
          <w:color w:val="000000" w:themeColor="text1"/>
          <w:sz w:val="28"/>
          <w:szCs w:val="28"/>
        </w:rPr>
        <w:t xml:space="preserve"> </w:t>
      </w:r>
    </w:p>
    <w:p w:rsidR="00A54E18" w:rsidRDefault="00A54E18" w:rsidP="00703318">
      <w:pPr>
        <w:rPr>
          <w:rFonts w:ascii="Calibri" w:hAnsi="Calibri" w:cs="Calibri"/>
          <w:b/>
          <w:bCs/>
          <w:i/>
          <w:iCs/>
          <w:color w:val="000000" w:themeColor="text1"/>
          <w:sz w:val="28"/>
          <w:szCs w:val="28"/>
        </w:rPr>
      </w:pPr>
      <w:r w:rsidRPr="00A54E18">
        <w:rPr>
          <w:rFonts w:ascii="Calibri" w:hAnsi="Calibri" w:cs="Calibri"/>
          <w:b/>
          <w:bCs/>
          <w:i/>
          <w:iCs/>
          <w:color w:val="000000" w:themeColor="text1"/>
          <w:sz w:val="28"/>
          <w:szCs w:val="28"/>
        </w:rPr>
        <w:t>-</w:t>
      </w:r>
    </w:p>
    <w:p w:rsidR="00A54E18" w:rsidRPr="00703318" w:rsidRDefault="00703318" w:rsidP="00703318">
      <w:pPr>
        <w:rPr>
          <w:rFonts w:ascii="Calibri" w:hAnsi="Calibri" w:cs="Calibri"/>
          <w:b/>
          <w:bCs/>
          <w:i/>
          <w:iCs/>
          <w:color w:val="000000" w:themeColor="text1"/>
          <w:sz w:val="36"/>
          <w:szCs w:val="36"/>
        </w:rPr>
      </w:pPr>
      <w:r>
        <w:rPr>
          <w:rFonts w:ascii="Calibri" w:hAnsi="Calibri" w:cs="Calibri"/>
          <w:b/>
          <w:bCs/>
          <w:i/>
          <w:iCs/>
          <w:color w:val="000000" w:themeColor="text1"/>
          <w:sz w:val="36"/>
          <w:szCs w:val="36"/>
          <w:u w:val="single"/>
        </w:rPr>
        <w:t>Groupe </w:t>
      </w:r>
      <w:r>
        <w:rPr>
          <w:rFonts w:ascii="Calibri" w:hAnsi="Calibri" w:cs="Calibri"/>
          <w:b/>
          <w:bCs/>
          <w:i/>
          <w:iCs/>
          <w:color w:val="000000" w:themeColor="text1"/>
          <w:sz w:val="36"/>
          <w:szCs w:val="36"/>
        </w:rPr>
        <w:t>:</w:t>
      </w:r>
    </w:p>
    <w:p w:rsidR="00A54E18" w:rsidRDefault="00A54E18" w:rsidP="00A54E18">
      <w:pPr>
        <w:rPr>
          <w:rFonts w:ascii="Calibri" w:hAnsi="Calibri" w:cs="Calibri"/>
          <w:b/>
          <w:bCs/>
          <w:i/>
          <w:iCs/>
          <w:color w:val="000000" w:themeColor="text1"/>
          <w:sz w:val="36"/>
          <w:szCs w:val="36"/>
        </w:rPr>
      </w:pPr>
      <w:r>
        <w:rPr>
          <w:noProof/>
          <w:lang w:eastAsia="fr-FR"/>
        </w:rPr>
        <w:drawing>
          <wp:inline distT="0" distB="0" distL="0" distR="0" wp14:anchorId="4B90C55B" wp14:editId="20070995">
            <wp:extent cx="5029200" cy="3943350"/>
            <wp:effectExtent l="0" t="0" r="0" b="0"/>
            <wp:docPr id="9" name="Image 9" descr="Résultat de recherche d'images pour &quot;oscillosc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oscilloscope&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943350"/>
                    </a:xfrm>
                    <a:prstGeom prst="rect">
                      <a:avLst/>
                    </a:prstGeom>
                    <a:noFill/>
                    <a:ln>
                      <a:noFill/>
                    </a:ln>
                  </pic:spPr>
                </pic:pic>
              </a:graphicData>
            </a:graphic>
          </wp:inline>
        </w:drawing>
      </w:r>
    </w:p>
    <w:p w:rsidR="00A54E18" w:rsidRPr="00A54E18" w:rsidRDefault="00A54E18" w:rsidP="00A54E18">
      <w:pPr>
        <w:jc w:val="right"/>
        <w:rPr>
          <w:rFonts w:ascii="Calibri" w:hAnsi="Calibri" w:cs="Calibri"/>
          <w:b/>
          <w:bCs/>
          <w:i/>
          <w:iCs/>
          <w:color w:val="000000" w:themeColor="text1"/>
          <w:sz w:val="36"/>
          <w:szCs w:val="36"/>
          <w:u w:val="single"/>
        </w:rPr>
      </w:pPr>
      <w:r w:rsidRPr="00A54E18">
        <w:rPr>
          <w:rFonts w:ascii="Calibri" w:hAnsi="Calibri" w:cs="Calibri"/>
          <w:b/>
          <w:bCs/>
          <w:i/>
          <w:iCs/>
          <w:color w:val="000000" w:themeColor="text1"/>
          <w:sz w:val="36"/>
          <w:szCs w:val="36"/>
          <w:u w:val="single"/>
        </w:rPr>
        <w:t>Année universitaire</w:t>
      </w:r>
      <w:r w:rsidR="00703318">
        <w:rPr>
          <w:rFonts w:ascii="Calibri" w:hAnsi="Calibri" w:cs="Calibri"/>
          <w:b/>
          <w:bCs/>
          <w:i/>
          <w:iCs/>
          <w:color w:val="000000" w:themeColor="text1"/>
          <w:sz w:val="36"/>
          <w:szCs w:val="36"/>
          <w:u w:val="single"/>
        </w:rPr>
        <w:t> : 2017/2018</w:t>
      </w:r>
      <w:bookmarkStart w:id="0" w:name="_GoBack"/>
      <w:bookmarkEnd w:id="0"/>
    </w:p>
    <w:sectPr w:rsidR="00A54E18" w:rsidRPr="00A54E18" w:rsidSect="000F5FB3">
      <w:headerReference w:type="even" r:id="rId16"/>
      <w:headerReference w:type="default" r:id="rId17"/>
      <w:headerReference w:type="first" r:id="rId18"/>
      <w:pgSz w:w="11906" w:h="16838"/>
      <w:pgMar w:top="1417" w:right="1417" w:bottom="1417" w:left="1417"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018" w:rsidRDefault="00FC3018" w:rsidP="00095AB9">
      <w:pPr>
        <w:spacing w:after="0" w:line="240" w:lineRule="auto"/>
      </w:pPr>
      <w:r>
        <w:separator/>
      </w:r>
    </w:p>
  </w:endnote>
  <w:endnote w:type="continuationSeparator" w:id="0">
    <w:p w:rsidR="00FC3018" w:rsidRDefault="00FC3018" w:rsidP="00095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018" w:rsidRDefault="00FC3018" w:rsidP="00095AB9">
      <w:pPr>
        <w:spacing w:after="0" w:line="240" w:lineRule="auto"/>
      </w:pPr>
      <w:r>
        <w:separator/>
      </w:r>
    </w:p>
  </w:footnote>
  <w:footnote w:type="continuationSeparator" w:id="0">
    <w:p w:rsidR="00FC3018" w:rsidRDefault="00FC3018" w:rsidP="00095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B9" w:rsidRDefault="00FC301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647562" o:spid="_x0000_s2051" type="#_x0000_t136" style="position:absolute;margin-left:0;margin-top:0;width:519.55pt;height:119.9pt;rotation:315;z-index:-251655168;mso-position-horizontal:center;mso-position-horizontal-relative:margin;mso-position-vertical:center;mso-position-vertical-relative:margin" o:allowincell="f" fillcolor="#f06" stroked="f">
          <v:fill opacity=".5"/>
          <v:textpath style="font-family:&quot;Palatino Linotype&quot;;font-size:1pt" string="Oscilloscop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B9" w:rsidRDefault="00FC301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647563" o:spid="_x0000_s2052" type="#_x0000_t136" style="position:absolute;margin-left:0;margin-top:0;width:519.55pt;height:119.9pt;rotation:315;z-index:-251653120;mso-position-horizontal:center;mso-position-horizontal-relative:margin;mso-position-vertical:center;mso-position-vertical-relative:margin" o:allowincell="f" fillcolor="#f06" stroked="f">
          <v:fill opacity=".5"/>
          <v:textpath style="font-family:&quot;Palatino Linotype&quot;;font-size:1pt" string="Oscilloscop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AB9" w:rsidRDefault="00FC301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647561" o:spid="_x0000_s2050" type="#_x0000_t136" style="position:absolute;margin-left:0;margin-top:0;width:519.55pt;height:119.9pt;rotation:315;z-index:-251657216;mso-position-horizontal:center;mso-position-horizontal-relative:margin;mso-position-vertical:center;mso-position-vertical-relative:margin" o:allowincell="f" fillcolor="#f06" stroked="f">
          <v:fill opacity=".5"/>
          <v:textpath style="font-family:&quot;Palatino Linotype&quot;;font-size:1pt" string="Oscilloscop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B33D9"/>
    <w:multiLevelType w:val="hybridMultilevel"/>
    <w:tmpl w:val="B3902550"/>
    <w:lvl w:ilvl="0" w:tplc="6C2433CA">
      <w:start w:val="1"/>
      <w:numFmt w:val="decimal"/>
      <w:lvlText w:val="%1)"/>
      <w:lvlJc w:val="left"/>
      <w:pPr>
        <w:ind w:left="323" w:hanging="360"/>
      </w:pPr>
      <w:rPr>
        <w:rFonts w:hint="default"/>
        <w:color w:val="92D050"/>
        <w:vertAlign w:val="baseline"/>
      </w:rPr>
    </w:lvl>
    <w:lvl w:ilvl="1" w:tplc="040C0019" w:tentative="1">
      <w:start w:val="1"/>
      <w:numFmt w:val="lowerLetter"/>
      <w:lvlText w:val="%2."/>
      <w:lvlJc w:val="left"/>
      <w:pPr>
        <w:ind w:left="1043" w:hanging="360"/>
      </w:pPr>
    </w:lvl>
    <w:lvl w:ilvl="2" w:tplc="040C001B" w:tentative="1">
      <w:start w:val="1"/>
      <w:numFmt w:val="lowerRoman"/>
      <w:lvlText w:val="%3."/>
      <w:lvlJc w:val="right"/>
      <w:pPr>
        <w:ind w:left="1763" w:hanging="180"/>
      </w:pPr>
    </w:lvl>
    <w:lvl w:ilvl="3" w:tplc="040C000F" w:tentative="1">
      <w:start w:val="1"/>
      <w:numFmt w:val="decimal"/>
      <w:lvlText w:val="%4."/>
      <w:lvlJc w:val="left"/>
      <w:pPr>
        <w:ind w:left="2483" w:hanging="360"/>
      </w:pPr>
    </w:lvl>
    <w:lvl w:ilvl="4" w:tplc="040C0019" w:tentative="1">
      <w:start w:val="1"/>
      <w:numFmt w:val="lowerLetter"/>
      <w:lvlText w:val="%5."/>
      <w:lvlJc w:val="left"/>
      <w:pPr>
        <w:ind w:left="3203" w:hanging="360"/>
      </w:pPr>
    </w:lvl>
    <w:lvl w:ilvl="5" w:tplc="040C001B" w:tentative="1">
      <w:start w:val="1"/>
      <w:numFmt w:val="lowerRoman"/>
      <w:lvlText w:val="%6."/>
      <w:lvlJc w:val="right"/>
      <w:pPr>
        <w:ind w:left="3923" w:hanging="180"/>
      </w:pPr>
    </w:lvl>
    <w:lvl w:ilvl="6" w:tplc="040C000F" w:tentative="1">
      <w:start w:val="1"/>
      <w:numFmt w:val="decimal"/>
      <w:lvlText w:val="%7."/>
      <w:lvlJc w:val="left"/>
      <w:pPr>
        <w:ind w:left="4643" w:hanging="360"/>
      </w:pPr>
    </w:lvl>
    <w:lvl w:ilvl="7" w:tplc="040C0019" w:tentative="1">
      <w:start w:val="1"/>
      <w:numFmt w:val="lowerLetter"/>
      <w:lvlText w:val="%8."/>
      <w:lvlJc w:val="left"/>
      <w:pPr>
        <w:ind w:left="5363" w:hanging="360"/>
      </w:pPr>
    </w:lvl>
    <w:lvl w:ilvl="8" w:tplc="040C001B" w:tentative="1">
      <w:start w:val="1"/>
      <w:numFmt w:val="lowerRoman"/>
      <w:lvlText w:val="%9."/>
      <w:lvlJc w:val="right"/>
      <w:pPr>
        <w:ind w:left="6083" w:hanging="180"/>
      </w:pPr>
    </w:lvl>
  </w:abstractNum>
  <w:abstractNum w:abstractNumId="1">
    <w:nsid w:val="0B404409"/>
    <w:multiLevelType w:val="hybridMultilevel"/>
    <w:tmpl w:val="AB2AD8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111554"/>
    <w:multiLevelType w:val="hybridMultilevel"/>
    <w:tmpl w:val="C7D6D7F0"/>
    <w:lvl w:ilvl="0" w:tplc="0B9489B8">
      <w:start w:val="1"/>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6B0665"/>
    <w:multiLevelType w:val="hybridMultilevel"/>
    <w:tmpl w:val="73C48862"/>
    <w:lvl w:ilvl="0" w:tplc="BFC22EA8">
      <w:start w:val="1"/>
      <w:numFmt w:val="bullet"/>
      <w:lvlText w:val=""/>
      <w:lvlJc w:val="left"/>
      <w:pPr>
        <w:ind w:left="720" w:hanging="360"/>
      </w:pPr>
      <w:rPr>
        <w:rFonts w:ascii="Symbol" w:eastAsiaTheme="minorHAns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EA765D"/>
    <w:multiLevelType w:val="hybridMultilevel"/>
    <w:tmpl w:val="205A9E3E"/>
    <w:lvl w:ilvl="0" w:tplc="040C0001">
      <w:start w:val="1"/>
      <w:numFmt w:val="bullet"/>
      <w:lvlText w:val=""/>
      <w:lvlJc w:val="left"/>
      <w:pPr>
        <w:ind w:left="380" w:hanging="360"/>
      </w:pPr>
      <w:rPr>
        <w:rFonts w:ascii="Symbol" w:hAnsi="Symbol" w:hint="default"/>
      </w:rPr>
    </w:lvl>
    <w:lvl w:ilvl="1" w:tplc="040C0003" w:tentative="1">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5">
    <w:nsid w:val="2DBC51B7"/>
    <w:multiLevelType w:val="hybridMultilevel"/>
    <w:tmpl w:val="1C2E7D3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
    <w:nsid w:val="387F1913"/>
    <w:multiLevelType w:val="hybridMultilevel"/>
    <w:tmpl w:val="361C4632"/>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3BFE39EB"/>
    <w:multiLevelType w:val="hybridMultilevel"/>
    <w:tmpl w:val="F07C724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9B84D7D"/>
    <w:multiLevelType w:val="hybridMultilevel"/>
    <w:tmpl w:val="18F00EDC"/>
    <w:lvl w:ilvl="0" w:tplc="040C0001">
      <w:start w:val="1"/>
      <w:numFmt w:val="bullet"/>
      <w:lvlText w:val=""/>
      <w:lvlJc w:val="left"/>
      <w:pPr>
        <w:ind w:left="380" w:hanging="360"/>
      </w:pPr>
      <w:rPr>
        <w:rFonts w:ascii="Symbol" w:hAnsi="Symbol" w:hint="default"/>
      </w:rPr>
    </w:lvl>
    <w:lvl w:ilvl="1" w:tplc="040C0003" w:tentative="1">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9">
    <w:nsid w:val="4EA019F9"/>
    <w:multiLevelType w:val="hybridMultilevel"/>
    <w:tmpl w:val="2A6864C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nsid w:val="599A3687"/>
    <w:multiLevelType w:val="hybridMultilevel"/>
    <w:tmpl w:val="A4BE926A"/>
    <w:lvl w:ilvl="0" w:tplc="6C2433CA">
      <w:start w:val="1"/>
      <w:numFmt w:val="decimal"/>
      <w:lvlText w:val="%1)"/>
      <w:lvlJc w:val="left"/>
      <w:pPr>
        <w:ind w:left="785" w:hanging="360"/>
      </w:pPr>
      <w:rPr>
        <w:rFonts w:hint="default"/>
        <w:color w:val="92D050"/>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C9E346D"/>
    <w:multiLevelType w:val="hybridMultilevel"/>
    <w:tmpl w:val="9F4CC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544715D"/>
    <w:multiLevelType w:val="hybridMultilevel"/>
    <w:tmpl w:val="6666BF78"/>
    <w:lvl w:ilvl="0" w:tplc="34202186">
      <w:start w:val="1"/>
      <w:numFmt w:val="decimal"/>
      <w:lvlText w:val="%1-"/>
      <w:lvlJc w:val="left"/>
      <w:pPr>
        <w:ind w:left="1069" w:hanging="360"/>
      </w:pPr>
      <w:rPr>
        <w:rFonts w:hint="default"/>
        <w:i/>
        <w:u w:val="single"/>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7"/>
  </w:num>
  <w:num w:numId="2">
    <w:abstractNumId w:val="1"/>
  </w:num>
  <w:num w:numId="3">
    <w:abstractNumId w:val="3"/>
  </w:num>
  <w:num w:numId="4">
    <w:abstractNumId w:val="2"/>
  </w:num>
  <w:num w:numId="5">
    <w:abstractNumId w:val="10"/>
  </w:num>
  <w:num w:numId="6">
    <w:abstractNumId w:val="5"/>
  </w:num>
  <w:num w:numId="7">
    <w:abstractNumId w:val="9"/>
  </w:num>
  <w:num w:numId="8">
    <w:abstractNumId w:val="11"/>
  </w:num>
  <w:num w:numId="9">
    <w:abstractNumId w:val="8"/>
  </w:num>
  <w:num w:numId="10">
    <w:abstractNumId w:val="4"/>
  </w:num>
  <w:num w:numId="11">
    <w:abstractNumId w:val="6"/>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F54"/>
    <w:rsid w:val="0000213B"/>
    <w:rsid w:val="00006193"/>
    <w:rsid w:val="000205E4"/>
    <w:rsid w:val="00041EDD"/>
    <w:rsid w:val="00095AB9"/>
    <w:rsid w:val="000A1537"/>
    <w:rsid w:val="000C2534"/>
    <w:rsid w:val="000D1012"/>
    <w:rsid w:val="000F0521"/>
    <w:rsid w:val="000F5FB3"/>
    <w:rsid w:val="0026720B"/>
    <w:rsid w:val="00281DAE"/>
    <w:rsid w:val="00334898"/>
    <w:rsid w:val="003E5609"/>
    <w:rsid w:val="004145D8"/>
    <w:rsid w:val="00427FC5"/>
    <w:rsid w:val="00475EB3"/>
    <w:rsid w:val="00480448"/>
    <w:rsid w:val="004A361A"/>
    <w:rsid w:val="00584CC9"/>
    <w:rsid w:val="005C7ACC"/>
    <w:rsid w:val="00625986"/>
    <w:rsid w:val="0066047C"/>
    <w:rsid w:val="00691CBB"/>
    <w:rsid w:val="006F43E3"/>
    <w:rsid w:val="006F45DA"/>
    <w:rsid w:val="00703318"/>
    <w:rsid w:val="00724B6E"/>
    <w:rsid w:val="00766387"/>
    <w:rsid w:val="007D320C"/>
    <w:rsid w:val="007D5497"/>
    <w:rsid w:val="009A067C"/>
    <w:rsid w:val="00A31ADB"/>
    <w:rsid w:val="00A4571F"/>
    <w:rsid w:val="00A54E18"/>
    <w:rsid w:val="00A6116F"/>
    <w:rsid w:val="00B10D90"/>
    <w:rsid w:val="00B710F8"/>
    <w:rsid w:val="00B94731"/>
    <w:rsid w:val="00C811FB"/>
    <w:rsid w:val="00D05D6C"/>
    <w:rsid w:val="00DA1AD8"/>
    <w:rsid w:val="00E932D0"/>
    <w:rsid w:val="00EE5F54"/>
    <w:rsid w:val="00F24F5A"/>
    <w:rsid w:val="00F6327A"/>
    <w:rsid w:val="00FB504E"/>
    <w:rsid w:val="00FC301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D1012"/>
    <w:rPr>
      <w:color w:val="0000FF"/>
      <w:u w:val="single"/>
    </w:rPr>
  </w:style>
  <w:style w:type="paragraph" w:styleId="En-tte">
    <w:name w:val="header"/>
    <w:basedOn w:val="Normal"/>
    <w:link w:val="En-tteCar"/>
    <w:uiPriority w:val="99"/>
    <w:unhideWhenUsed/>
    <w:rsid w:val="00095AB9"/>
    <w:pPr>
      <w:tabs>
        <w:tab w:val="center" w:pos="4536"/>
        <w:tab w:val="right" w:pos="9072"/>
      </w:tabs>
      <w:spacing w:after="0" w:line="240" w:lineRule="auto"/>
    </w:pPr>
  </w:style>
  <w:style w:type="character" w:customStyle="1" w:styleId="En-tteCar">
    <w:name w:val="En-tête Car"/>
    <w:basedOn w:val="Policepardfaut"/>
    <w:link w:val="En-tte"/>
    <w:uiPriority w:val="99"/>
    <w:rsid w:val="00095AB9"/>
  </w:style>
  <w:style w:type="paragraph" w:styleId="Pieddepage">
    <w:name w:val="footer"/>
    <w:basedOn w:val="Normal"/>
    <w:link w:val="PieddepageCar"/>
    <w:uiPriority w:val="99"/>
    <w:unhideWhenUsed/>
    <w:rsid w:val="00095A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5AB9"/>
  </w:style>
  <w:style w:type="paragraph" w:customStyle="1" w:styleId="Default">
    <w:name w:val="Default"/>
    <w:rsid w:val="00A6116F"/>
    <w:pPr>
      <w:autoSpaceDE w:val="0"/>
      <w:autoSpaceDN w:val="0"/>
      <w:adjustRightInd w:val="0"/>
      <w:spacing w:after="0" w:line="240" w:lineRule="auto"/>
    </w:pPr>
    <w:rPr>
      <w:rFonts w:ascii="Cambria Math" w:hAnsi="Cambria Math" w:cs="Cambria Math"/>
      <w:color w:val="000000"/>
      <w:sz w:val="24"/>
      <w:szCs w:val="24"/>
    </w:rPr>
  </w:style>
  <w:style w:type="paragraph" w:styleId="Paragraphedeliste">
    <w:name w:val="List Paragraph"/>
    <w:basedOn w:val="Normal"/>
    <w:uiPriority w:val="34"/>
    <w:qFormat/>
    <w:rsid w:val="005C7ACC"/>
    <w:pPr>
      <w:ind w:left="720"/>
      <w:contextualSpacing/>
    </w:pPr>
  </w:style>
  <w:style w:type="paragraph" w:styleId="Textedebulles">
    <w:name w:val="Balloon Text"/>
    <w:basedOn w:val="Normal"/>
    <w:link w:val="TextedebullesCar"/>
    <w:uiPriority w:val="99"/>
    <w:semiHidden/>
    <w:unhideWhenUsed/>
    <w:rsid w:val="007663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6387"/>
    <w:rPr>
      <w:rFonts w:ascii="Tahoma" w:hAnsi="Tahoma" w:cs="Tahoma"/>
      <w:sz w:val="16"/>
      <w:szCs w:val="16"/>
    </w:rPr>
  </w:style>
  <w:style w:type="character" w:customStyle="1" w:styleId="st">
    <w:name w:val="st"/>
    <w:basedOn w:val="Policepardfaut"/>
    <w:rsid w:val="00DA1A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D1012"/>
    <w:rPr>
      <w:color w:val="0000FF"/>
      <w:u w:val="single"/>
    </w:rPr>
  </w:style>
  <w:style w:type="paragraph" w:styleId="En-tte">
    <w:name w:val="header"/>
    <w:basedOn w:val="Normal"/>
    <w:link w:val="En-tteCar"/>
    <w:uiPriority w:val="99"/>
    <w:unhideWhenUsed/>
    <w:rsid w:val="00095AB9"/>
    <w:pPr>
      <w:tabs>
        <w:tab w:val="center" w:pos="4536"/>
        <w:tab w:val="right" w:pos="9072"/>
      </w:tabs>
      <w:spacing w:after="0" w:line="240" w:lineRule="auto"/>
    </w:pPr>
  </w:style>
  <w:style w:type="character" w:customStyle="1" w:styleId="En-tteCar">
    <w:name w:val="En-tête Car"/>
    <w:basedOn w:val="Policepardfaut"/>
    <w:link w:val="En-tte"/>
    <w:uiPriority w:val="99"/>
    <w:rsid w:val="00095AB9"/>
  </w:style>
  <w:style w:type="paragraph" w:styleId="Pieddepage">
    <w:name w:val="footer"/>
    <w:basedOn w:val="Normal"/>
    <w:link w:val="PieddepageCar"/>
    <w:uiPriority w:val="99"/>
    <w:unhideWhenUsed/>
    <w:rsid w:val="00095A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5AB9"/>
  </w:style>
  <w:style w:type="paragraph" w:customStyle="1" w:styleId="Default">
    <w:name w:val="Default"/>
    <w:rsid w:val="00A6116F"/>
    <w:pPr>
      <w:autoSpaceDE w:val="0"/>
      <w:autoSpaceDN w:val="0"/>
      <w:adjustRightInd w:val="0"/>
      <w:spacing w:after="0" w:line="240" w:lineRule="auto"/>
    </w:pPr>
    <w:rPr>
      <w:rFonts w:ascii="Cambria Math" w:hAnsi="Cambria Math" w:cs="Cambria Math"/>
      <w:color w:val="000000"/>
      <w:sz w:val="24"/>
      <w:szCs w:val="24"/>
    </w:rPr>
  </w:style>
  <w:style w:type="paragraph" w:styleId="Paragraphedeliste">
    <w:name w:val="List Paragraph"/>
    <w:basedOn w:val="Normal"/>
    <w:uiPriority w:val="34"/>
    <w:qFormat/>
    <w:rsid w:val="005C7ACC"/>
    <w:pPr>
      <w:ind w:left="720"/>
      <w:contextualSpacing/>
    </w:pPr>
  </w:style>
  <w:style w:type="paragraph" w:styleId="Textedebulles">
    <w:name w:val="Balloon Text"/>
    <w:basedOn w:val="Normal"/>
    <w:link w:val="TextedebullesCar"/>
    <w:uiPriority w:val="99"/>
    <w:semiHidden/>
    <w:unhideWhenUsed/>
    <w:rsid w:val="007663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6387"/>
    <w:rPr>
      <w:rFonts w:ascii="Tahoma" w:hAnsi="Tahoma" w:cs="Tahoma"/>
      <w:sz w:val="16"/>
      <w:szCs w:val="16"/>
    </w:rPr>
  </w:style>
  <w:style w:type="character" w:customStyle="1" w:styleId="st">
    <w:name w:val="st"/>
    <w:basedOn w:val="Policepardfaut"/>
    <w:rsid w:val="00DA1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xécutif">
  <a:themeElements>
    <a:clrScheme name="Exécutif">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écutif">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écutif">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CD4D3-8F57-451F-8FA8-7B69BC203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1080</Words>
  <Characters>5940</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2017-01-21T19:52:00Z</dcterms:created>
  <dcterms:modified xsi:type="dcterms:W3CDTF">2017-08-28T09:05:00Z</dcterms:modified>
</cp:coreProperties>
</file>