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902" w:rsidRPr="00D97902" w:rsidRDefault="00D97902" w:rsidP="00D97902">
      <w:pPr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 w:rsidRPr="00D97902">
        <w:rPr>
          <w:rFonts w:asciiTheme="majorBidi" w:hAnsiTheme="majorBidi" w:cstheme="majorBidi"/>
          <w:b/>
          <w:bCs/>
          <w:sz w:val="20"/>
          <w:szCs w:val="20"/>
          <w:u w:val="single"/>
        </w:rPr>
        <w:t>Cas clinique 1</w:t>
      </w:r>
    </w:p>
    <w:p w:rsidR="00D97902" w:rsidRPr="00D97902" w:rsidRDefault="00D97902" w:rsidP="00D97902">
      <w:pPr>
        <w:rPr>
          <w:rFonts w:asciiTheme="majorBidi" w:hAnsiTheme="majorBidi" w:cstheme="majorBidi"/>
          <w:sz w:val="20"/>
          <w:szCs w:val="20"/>
        </w:rPr>
      </w:pPr>
      <w:r w:rsidRPr="00D97902">
        <w:rPr>
          <w:rFonts w:asciiTheme="majorBidi" w:hAnsiTheme="majorBidi" w:cstheme="majorBidi"/>
          <w:sz w:val="20"/>
          <w:szCs w:val="20"/>
        </w:rPr>
        <w:t>Un patient est hospitalisé pour une anémie sévère. Il a été transfusé du sang A- alors qu'il est du AB+. Il décède dans un tableau de choc anaphylactique.</w:t>
      </w:r>
    </w:p>
    <w:p w:rsidR="00D97902" w:rsidRPr="00D97902" w:rsidRDefault="00D97902" w:rsidP="00D97902">
      <w:pPr>
        <w:rPr>
          <w:rFonts w:asciiTheme="majorBidi" w:hAnsiTheme="majorBidi" w:cstheme="majorBidi"/>
          <w:sz w:val="20"/>
          <w:szCs w:val="20"/>
        </w:rPr>
      </w:pPr>
      <w:r w:rsidRPr="00D97902">
        <w:rPr>
          <w:rFonts w:asciiTheme="majorBidi" w:hAnsiTheme="majorBidi" w:cstheme="majorBidi"/>
          <w:sz w:val="20"/>
          <w:szCs w:val="20"/>
        </w:rPr>
        <w:t>Analyser la responsabilité.</w:t>
      </w:r>
    </w:p>
    <w:p w:rsidR="00D97902" w:rsidRPr="00D97902" w:rsidRDefault="00D97902" w:rsidP="00D97902">
      <w:pPr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 w:rsidRPr="00D97902">
        <w:rPr>
          <w:rFonts w:asciiTheme="majorBidi" w:hAnsiTheme="majorBidi" w:cstheme="majorBidi"/>
          <w:b/>
          <w:bCs/>
          <w:sz w:val="20"/>
          <w:szCs w:val="20"/>
          <w:u w:val="single"/>
        </w:rPr>
        <w:t>Cas clinique 2</w:t>
      </w:r>
    </w:p>
    <w:p w:rsidR="00D97902" w:rsidRPr="00D97902" w:rsidRDefault="00D97902" w:rsidP="00D97902">
      <w:pPr>
        <w:rPr>
          <w:rFonts w:asciiTheme="majorBidi" w:hAnsiTheme="majorBidi" w:cstheme="majorBidi"/>
          <w:sz w:val="20"/>
          <w:szCs w:val="20"/>
        </w:rPr>
      </w:pPr>
      <w:r w:rsidRPr="00D97902">
        <w:rPr>
          <w:rFonts w:asciiTheme="majorBidi" w:hAnsiTheme="majorBidi" w:cstheme="majorBidi"/>
          <w:sz w:val="20"/>
          <w:szCs w:val="20"/>
        </w:rPr>
        <w:t>Un patient a été hospitalisé au service de réanimation dans un état comateux, suite à un accident de la circulation. Il a présenté un poly traumatisme associant un traumatisme crânien et une fracture ouverte de l'</w:t>
      </w:r>
      <w:r w:rsidRPr="00D97902">
        <w:rPr>
          <w:rFonts w:asciiTheme="majorBidi" w:hAnsiTheme="majorBidi" w:cstheme="majorBidi"/>
          <w:sz w:val="20"/>
          <w:szCs w:val="20"/>
        </w:rPr>
        <w:t>avant-bras</w:t>
      </w:r>
      <w:r w:rsidRPr="00D97902">
        <w:rPr>
          <w:rFonts w:asciiTheme="majorBidi" w:hAnsiTheme="majorBidi" w:cstheme="majorBidi"/>
          <w:sz w:val="20"/>
          <w:szCs w:val="20"/>
        </w:rPr>
        <w:t xml:space="preserve"> </w:t>
      </w:r>
      <w:r w:rsidRPr="00D97902">
        <w:rPr>
          <w:rFonts w:asciiTheme="majorBidi" w:hAnsiTheme="majorBidi" w:cstheme="majorBidi"/>
          <w:sz w:val="20"/>
          <w:szCs w:val="20"/>
        </w:rPr>
        <w:t>droit.</w:t>
      </w:r>
    </w:p>
    <w:p w:rsidR="00D97902" w:rsidRPr="00D97902" w:rsidRDefault="00D97902" w:rsidP="00D97902">
      <w:pPr>
        <w:rPr>
          <w:rFonts w:asciiTheme="majorBidi" w:hAnsiTheme="majorBidi" w:cstheme="majorBidi"/>
          <w:sz w:val="20"/>
          <w:szCs w:val="20"/>
        </w:rPr>
      </w:pPr>
      <w:r w:rsidRPr="00D97902">
        <w:rPr>
          <w:rFonts w:asciiTheme="majorBidi" w:hAnsiTheme="majorBidi" w:cstheme="majorBidi"/>
          <w:sz w:val="20"/>
          <w:szCs w:val="20"/>
        </w:rPr>
        <w:t xml:space="preserve">Après 4 jours sa </w:t>
      </w:r>
      <w:r w:rsidRPr="00D97902">
        <w:rPr>
          <w:rFonts w:asciiTheme="majorBidi" w:hAnsiTheme="majorBidi" w:cstheme="majorBidi"/>
          <w:sz w:val="20"/>
          <w:szCs w:val="20"/>
        </w:rPr>
        <w:t>sœur</w:t>
      </w:r>
      <w:r w:rsidRPr="00D97902">
        <w:rPr>
          <w:rFonts w:asciiTheme="majorBidi" w:hAnsiTheme="majorBidi" w:cstheme="majorBidi"/>
          <w:sz w:val="20"/>
          <w:szCs w:val="20"/>
        </w:rPr>
        <w:t xml:space="preserve"> découvre le membre supérieur droit (l'</w:t>
      </w:r>
      <w:r w:rsidRPr="00D97902">
        <w:rPr>
          <w:rFonts w:asciiTheme="majorBidi" w:hAnsiTheme="majorBidi" w:cstheme="majorBidi"/>
          <w:sz w:val="20"/>
          <w:szCs w:val="20"/>
        </w:rPr>
        <w:t>avant-bras</w:t>
      </w:r>
      <w:r w:rsidRPr="00D97902">
        <w:rPr>
          <w:rFonts w:asciiTheme="majorBidi" w:hAnsiTheme="majorBidi" w:cstheme="majorBidi"/>
          <w:sz w:val="20"/>
          <w:szCs w:val="20"/>
        </w:rPr>
        <w:t xml:space="preserve"> et le bras) accolé au lit avec une odeur nauséabonde. Il s'agissait d'une gangrène gazeuse ayant nécessité une amputation.</w:t>
      </w:r>
    </w:p>
    <w:p w:rsidR="00D97902" w:rsidRPr="00D97902" w:rsidRDefault="00D97902" w:rsidP="00D97902">
      <w:pPr>
        <w:rPr>
          <w:rFonts w:asciiTheme="majorBidi" w:hAnsiTheme="majorBidi" w:cstheme="majorBidi"/>
          <w:sz w:val="20"/>
          <w:szCs w:val="20"/>
        </w:rPr>
      </w:pPr>
      <w:r w:rsidRPr="00D97902">
        <w:rPr>
          <w:rFonts w:asciiTheme="majorBidi" w:hAnsiTheme="majorBidi" w:cstheme="majorBidi"/>
          <w:sz w:val="20"/>
          <w:szCs w:val="20"/>
        </w:rPr>
        <w:t xml:space="preserve">Y </w:t>
      </w:r>
      <w:proofErr w:type="spellStart"/>
      <w:r w:rsidRPr="00D97902">
        <w:rPr>
          <w:rFonts w:asciiTheme="majorBidi" w:hAnsiTheme="majorBidi" w:cstheme="majorBidi"/>
          <w:sz w:val="20"/>
          <w:szCs w:val="20"/>
        </w:rPr>
        <w:t>a-t-il</w:t>
      </w:r>
      <w:proofErr w:type="spellEnd"/>
      <w:r w:rsidRPr="00D97902">
        <w:rPr>
          <w:rFonts w:asciiTheme="majorBidi" w:hAnsiTheme="majorBidi" w:cstheme="majorBidi"/>
          <w:sz w:val="20"/>
          <w:szCs w:val="20"/>
        </w:rPr>
        <w:t xml:space="preserve"> une faute professionnelle ? Argumenter</w:t>
      </w:r>
    </w:p>
    <w:p w:rsidR="00D97902" w:rsidRPr="00D97902" w:rsidRDefault="00D97902" w:rsidP="00D97902">
      <w:pPr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 w:rsidRPr="00D97902">
        <w:rPr>
          <w:rFonts w:asciiTheme="majorBidi" w:hAnsiTheme="majorBidi" w:cstheme="majorBidi"/>
          <w:b/>
          <w:bCs/>
          <w:sz w:val="20"/>
          <w:szCs w:val="20"/>
          <w:u w:val="single"/>
        </w:rPr>
        <w:t>Cas clinique 3</w:t>
      </w:r>
    </w:p>
    <w:p w:rsidR="00D97902" w:rsidRPr="00D97902" w:rsidRDefault="00D97902" w:rsidP="00D97902">
      <w:pPr>
        <w:rPr>
          <w:rFonts w:asciiTheme="majorBidi" w:hAnsiTheme="majorBidi" w:cstheme="majorBidi"/>
          <w:sz w:val="20"/>
          <w:szCs w:val="20"/>
        </w:rPr>
      </w:pPr>
      <w:r w:rsidRPr="00D97902">
        <w:rPr>
          <w:rFonts w:asciiTheme="majorBidi" w:hAnsiTheme="majorBidi" w:cstheme="majorBidi"/>
          <w:sz w:val="20"/>
          <w:szCs w:val="20"/>
        </w:rPr>
        <w:t>Une patiente G2P1 a été admise au service de maternité pour un accouchement sur grossesse à terme. Après l'accouchement, elle découvre que son bébé présente une paralysie du membre supérieur gauche.</w:t>
      </w:r>
    </w:p>
    <w:p w:rsidR="00D97902" w:rsidRDefault="00D97902" w:rsidP="00D97902">
      <w:pPr>
        <w:rPr>
          <w:rFonts w:asciiTheme="majorBidi" w:hAnsiTheme="majorBidi" w:cstheme="majorBidi"/>
          <w:sz w:val="20"/>
          <w:szCs w:val="20"/>
        </w:rPr>
      </w:pPr>
      <w:r w:rsidRPr="00D97902">
        <w:rPr>
          <w:rFonts w:asciiTheme="majorBidi" w:hAnsiTheme="majorBidi" w:cstheme="majorBidi"/>
          <w:sz w:val="20"/>
          <w:szCs w:val="20"/>
        </w:rPr>
        <w:t xml:space="preserve">Le médecin spécialiste rattache cette paralysie à une élongation du plexus </w:t>
      </w:r>
      <w:r w:rsidRPr="00D97902">
        <w:rPr>
          <w:rFonts w:asciiTheme="majorBidi" w:hAnsiTheme="majorBidi" w:cstheme="majorBidi"/>
          <w:sz w:val="20"/>
          <w:szCs w:val="20"/>
        </w:rPr>
        <w:t>brachial</w:t>
      </w:r>
      <w:r w:rsidRPr="00D97902">
        <w:rPr>
          <w:rFonts w:asciiTheme="majorBidi" w:hAnsiTheme="majorBidi" w:cstheme="majorBidi"/>
          <w:sz w:val="20"/>
          <w:szCs w:val="20"/>
        </w:rPr>
        <w:t xml:space="preserve"> au moment de l'accouchement. </w:t>
      </w:r>
    </w:p>
    <w:p w:rsidR="00D97902" w:rsidRPr="00D97902" w:rsidRDefault="00D97902" w:rsidP="00D97902">
      <w:pPr>
        <w:rPr>
          <w:rFonts w:asciiTheme="majorBidi" w:hAnsiTheme="majorBidi" w:cstheme="majorBidi"/>
          <w:sz w:val="20"/>
          <w:szCs w:val="20"/>
        </w:rPr>
      </w:pPr>
      <w:r w:rsidRPr="00D97902">
        <w:rPr>
          <w:rFonts w:asciiTheme="majorBidi" w:hAnsiTheme="majorBidi" w:cstheme="majorBidi"/>
          <w:sz w:val="20"/>
          <w:szCs w:val="20"/>
        </w:rPr>
        <w:t>Analyser la responsabilité.</w:t>
      </w:r>
    </w:p>
    <w:p w:rsidR="00D97902" w:rsidRPr="00D97902" w:rsidRDefault="00D97902" w:rsidP="00D97902">
      <w:pPr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 w:rsidRPr="00D97902">
        <w:rPr>
          <w:rFonts w:asciiTheme="majorBidi" w:hAnsiTheme="majorBidi" w:cstheme="majorBidi"/>
          <w:b/>
          <w:bCs/>
          <w:sz w:val="20"/>
          <w:szCs w:val="20"/>
          <w:u w:val="single"/>
        </w:rPr>
        <w:t>Cas clinique 4</w:t>
      </w:r>
    </w:p>
    <w:p w:rsidR="00D97902" w:rsidRPr="00D97902" w:rsidRDefault="00D97902" w:rsidP="00D97902">
      <w:pPr>
        <w:rPr>
          <w:rFonts w:asciiTheme="majorBidi" w:hAnsiTheme="majorBidi" w:cstheme="majorBidi"/>
          <w:sz w:val="20"/>
          <w:szCs w:val="20"/>
        </w:rPr>
      </w:pPr>
      <w:r w:rsidRPr="00D97902">
        <w:rPr>
          <w:rFonts w:asciiTheme="majorBidi" w:hAnsiTheme="majorBidi" w:cstheme="majorBidi"/>
          <w:sz w:val="20"/>
          <w:szCs w:val="20"/>
        </w:rPr>
        <w:t>Une patiente aux antécédents d'HTA et d'hypercholestérolémie, s'est présentée au service des urgences pour des céphalées vertiges bourdonnements d'oreille.</w:t>
      </w:r>
    </w:p>
    <w:p w:rsidR="00D97902" w:rsidRPr="00D97902" w:rsidRDefault="00D97902" w:rsidP="00D97902">
      <w:pPr>
        <w:rPr>
          <w:rFonts w:asciiTheme="majorBidi" w:hAnsiTheme="majorBidi" w:cstheme="majorBidi"/>
          <w:sz w:val="20"/>
          <w:szCs w:val="20"/>
        </w:rPr>
      </w:pPr>
      <w:r w:rsidRPr="00D97902">
        <w:rPr>
          <w:rFonts w:asciiTheme="majorBidi" w:hAnsiTheme="majorBidi" w:cstheme="majorBidi"/>
          <w:sz w:val="20"/>
          <w:szCs w:val="20"/>
        </w:rPr>
        <w:t xml:space="preserve">Le médecin de garde n'a pas trouvé le tensiomètre dans son bureau, alors il est parti le chercher. Entre temps la patiente a présenté des signes d'accident vasculaire cérébral : </w:t>
      </w:r>
      <w:r w:rsidRPr="00D97902">
        <w:rPr>
          <w:rFonts w:asciiTheme="majorBidi" w:hAnsiTheme="majorBidi" w:cstheme="majorBidi"/>
          <w:sz w:val="20"/>
          <w:szCs w:val="20"/>
        </w:rPr>
        <w:t>hémiplégie</w:t>
      </w:r>
      <w:r w:rsidRPr="00D97902">
        <w:rPr>
          <w:rFonts w:asciiTheme="majorBidi" w:hAnsiTheme="majorBidi" w:cstheme="majorBidi"/>
          <w:sz w:val="20"/>
          <w:szCs w:val="20"/>
        </w:rPr>
        <w:t xml:space="preserve"> et perte de conscience.</w:t>
      </w:r>
    </w:p>
    <w:p w:rsidR="00D97902" w:rsidRPr="00D97902" w:rsidRDefault="00D97902" w:rsidP="00D97902">
      <w:pPr>
        <w:rPr>
          <w:rFonts w:asciiTheme="majorBidi" w:hAnsiTheme="majorBidi" w:cstheme="majorBidi"/>
          <w:sz w:val="20"/>
          <w:szCs w:val="20"/>
        </w:rPr>
      </w:pPr>
      <w:r w:rsidRPr="00D97902">
        <w:rPr>
          <w:rFonts w:asciiTheme="majorBidi" w:hAnsiTheme="majorBidi" w:cstheme="majorBidi"/>
          <w:sz w:val="20"/>
          <w:szCs w:val="20"/>
        </w:rPr>
        <w:t xml:space="preserve">Le mari de la patiente dépose plainte contre le médecin pour </w:t>
      </w:r>
      <w:r w:rsidRPr="00D97902">
        <w:rPr>
          <w:rFonts w:asciiTheme="majorBidi" w:hAnsiTheme="majorBidi" w:cstheme="majorBidi"/>
          <w:sz w:val="20"/>
          <w:szCs w:val="20"/>
        </w:rPr>
        <w:t>non-assistance</w:t>
      </w:r>
      <w:r w:rsidRPr="00D97902">
        <w:rPr>
          <w:rFonts w:asciiTheme="majorBidi" w:hAnsiTheme="majorBidi" w:cstheme="majorBidi"/>
          <w:sz w:val="20"/>
          <w:szCs w:val="20"/>
        </w:rPr>
        <w:t xml:space="preserve"> à personne en péril.</w:t>
      </w:r>
    </w:p>
    <w:p w:rsidR="007D6780" w:rsidRDefault="00D97902" w:rsidP="00D97902">
      <w:pPr>
        <w:rPr>
          <w:rFonts w:asciiTheme="majorBidi" w:hAnsiTheme="majorBidi" w:cstheme="majorBidi"/>
          <w:sz w:val="20"/>
          <w:szCs w:val="20"/>
        </w:rPr>
      </w:pPr>
      <w:r w:rsidRPr="00D97902">
        <w:rPr>
          <w:rFonts w:asciiTheme="majorBidi" w:hAnsiTheme="majorBidi" w:cstheme="majorBidi"/>
          <w:sz w:val="20"/>
          <w:szCs w:val="20"/>
        </w:rPr>
        <w:t>Analyser la responsabilité.</w:t>
      </w:r>
    </w:p>
    <w:p w:rsidR="007D6780" w:rsidRDefault="007D6780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br w:type="page"/>
      </w:r>
    </w:p>
    <w:p w:rsidR="007D6780" w:rsidRPr="00E9763A" w:rsidRDefault="007D6780" w:rsidP="007D6780">
      <w:pPr>
        <w:rPr>
          <w:rFonts w:asciiTheme="majorBidi" w:hAnsiTheme="majorBidi" w:cstheme="majorBidi"/>
          <w:b/>
          <w:bCs/>
          <w:sz w:val="20"/>
          <w:szCs w:val="20"/>
        </w:rPr>
      </w:pPr>
      <w:r w:rsidRPr="00E9763A">
        <w:rPr>
          <w:rFonts w:asciiTheme="majorBidi" w:hAnsiTheme="majorBidi" w:cstheme="majorBidi"/>
          <w:b/>
          <w:bCs/>
          <w:sz w:val="20"/>
          <w:szCs w:val="20"/>
        </w:rPr>
        <w:lastRenderedPageBreak/>
        <w:t>1.</w:t>
      </w:r>
      <w:r w:rsidRPr="00E9763A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E9763A">
        <w:rPr>
          <w:rFonts w:asciiTheme="majorBidi" w:hAnsiTheme="majorBidi" w:cstheme="majorBidi"/>
          <w:b/>
          <w:bCs/>
          <w:sz w:val="20"/>
          <w:szCs w:val="20"/>
        </w:rPr>
        <w:t>La date de la mort dans les 24 heures est estimée pour le mieux par :</w:t>
      </w:r>
    </w:p>
    <w:p w:rsidR="007D6780" w:rsidRPr="007D6780" w:rsidRDefault="007D6780" w:rsidP="007D6780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0"/>
          <w:szCs w:val="20"/>
        </w:rPr>
      </w:pPr>
      <w:r w:rsidRPr="007D6780">
        <w:rPr>
          <w:rFonts w:asciiTheme="majorBidi" w:hAnsiTheme="majorBidi" w:cstheme="majorBidi"/>
          <w:sz w:val="20"/>
          <w:szCs w:val="20"/>
        </w:rPr>
        <w:t>Rigidités</w:t>
      </w:r>
    </w:p>
    <w:p w:rsidR="007D6780" w:rsidRPr="007D6780" w:rsidRDefault="007D6780" w:rsidP="007D6780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0"/>
          <w:szCs w:val="20"/>
        </w:rPr>
      </w:pPr>
      <w:r w:rsidRPr="007D6780">
        <w:rPr>
          <w:rFonts w:asciiTheme="majorBidi" w:hAnsiTheme="majorBidi" w:cstheme="majorBidi"/>
          <w:sz w:val="20"/>
          <w:szCs w:val="20"/>
        </w:rPr>
        <w:t>Lividités</w:t>
      </w:r>
    </w:p>
    <w:p w:rsidR="007D6780" w:rsidRPr="007D6780" w:rsidRDefault="007D6780" w:rsidP="007D6780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0"/>
          <w:szCs w:val="20"/>
        </w:rPr>
      </w:pPr>
      <w:r w:rsidRPr="007D6780">
        <w:rPr>
          <w:rFonts w:asciiTheme="majorBidi" w:hAnsiTheme="majorBidi" w:cstheme="majorBidi"/>
          <w:sz w:val="20"/>
          <w:szCs w:val="20"/>
        </w:rPr>
        <w:t>Refroidissement</w:t>
      </w:r>
    </w:p>
    <w:p w:rsidR="007D6780" w:rsidRPr="00E9763A" w:rsidRDefault="007D6780" w:rsidP="007D6780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color w:val="FF0000"/>
          <w:sz w:val="20"/>
          <w:szCs w:val="20"/>
        </w:rPr>
      </w:pPr>
      <w:r w:rsidRPr="00E9763A">
        <w:rPr>
          <w:rFonts w:asciiTheme="majorBidi" w:hAnsiTheme="majorBidi" w:cstheme="majorBidi"/>
          <w:color w:val="FF0000"/>
          <w:sz w:val="20"/>
          <w:szCs w:val="20"/>
        </w:rPr>
        <w:t>Concentra</w:t>
      </w:r>
      <w:r w:rsidRPr="00E9763A">
        <w:rPr>
          <w:rFonts w:asciiTheme="majorBidi" w:hAnsiTheme="majorBidi" w:cstheme="majorBidi"/>
          <w:color w:val="FF0000"/>
          <w:sz w:val="20"/>
          <w:szCs w:val="20"/>
        </w:rPr>
        <w:t>tion du K+ dans l'humeur vitrée</w:t>
      </w:r>
    </w:p>
    <w:p w:rsidR="007D6780" w:rsidRPr="007D6780" w:rsidRDefault="007D6780" w:rsidP="007D6780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0"/>
          <w:szCs w:val="20"/>
        </w:rPr>
      </w:pPr>
      <w:proofErr w:type="spellStart"/>
      <w:r w:rsidRPr="007D6780">
        <w:rPr>
          <w:rFonts w:asciiTheme="majorBidi" w:hAnsiTheme="majorBidi" w:cstheme="majorBidi"/>
          <w:sz w:val="20"/>
          <w:szCs w:val="20"/>
        </w:rPr>
        <w:t>Rigidité+lividité+refroidissement</w:t>
      </w:r>
      <w:proofErr w:type="spellEnd"/>
      <w:r w:rsidRPr="007D6780">
        <w:rPr>
          <w:rFonts w:asciiTheme="majorBidi" w:hAnsiTheme="majorBidi" w:cstheme="majorBidi"/>
          <w:sz w:val="20"/>
          <w:szCs w:val="20"/>
        </w:rPr>
        <w:t>.</w:t>
      </w:r>
    </w:p>
    <w:p w:rsidR="007D6780" w:rsidRPr="00E9763A" w:rsidRDefault="007D6780" w:rsidP="007D6780">
      <w:pPr>
        <w:rPr>
          <w:rFonts w:asciiTheme="majorBidi" w:hAnsiTheme="majorBidi" w:cstheme="majorBidi"/>
          <w:b/>
          <w:bCs/>
          <w:sz w:val="20"/>
          <w:szCs w:val="20"/>
        </w:rPr>
      </w:pPr>
      <w:r w:rsidRPr="00E9763A">
        <w:rPr>
          <w:rFonts w:asciiTheme="majorBidi" w:hAnsiTheme="majorBidi" w:cstheme="majorBidi"/>
          <w:b/>
          <w:bCs/>
          <w:sz w:val="20"/>
          <w:szCs w:val="20"/>
        </w:rPr>
        <w:t>2.</w:t>
      </w:r>
      <w:r w:rsidRPr="00E9763A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E9763A">
        <w:rPr>
          <w:rFonts w:asciiTheme="majorBidi" w:hAnsiTheme="majorBidi" w:cstheme="majorBidi"/>
          <w:b/>
          <w:bCs/>
          <w:sz w:val="20"/>
          <w:szCs w:val="20"/>
        </w:rPr>
        <w:t>En cas de mort naturelle, Le permis d'inhumer est établi par:</w:t>
      </w:r>
    </w:p>
    <w:p w:rsidR="007D6780" w:rsidRPr="007D6780" w:rsidRDefault="007D6780" w:rsidP="00882FB2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0"/>
          <w:szCs w:val="20"/>
        </w:rPr>
      </w:pPr>
      <w:r w:rsidRPr="007D6780">
        <w:rPr>
          <w:rFonts w:asciiTheme="majorBidi" w:hAnsiTheme="majorBidi" w:cstheme="majorBidi"/>
          <w:sz w:val="20"/>
          <w:szCs w:val="20"/>
        </w:rPr>
        <w:t>Le procureur de la république</w:t>
      </w:r>
    </w:p>
    <w:p w:rsidR="007D6780" w:rsidRPr="00E9763A" w:rsidRDefault="007D6780" w:rsidP="00882FB2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color w:val="FF0000"/>
          <w:sz w:val="20"/>
          <w:szCs w:val="20"/>
        </w:rPr>
      </w:pPr>
      <w:r w:rsidRPr="00E9763A">
        <w:rPr>
          <w:rFonts w:asciiTheme="majorBidi" w:hAnsiTheme="majorBidi" w:cstheme="majorBidi"/>
          <w:color w:val="FF0000"/>
          <w:sz w:val="20"/>
          <w:szCs w:val="20"/>
        </w:rPr>
        <w:t>L'officier de l'état civil</w:t>
      </w:r>
    </w:p>
    <w:p w:rsidR="007D6780" w:rsidRPr="007D6780" w:rsidRDefault="007D6780" w:rsidP="00882FB2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0"/>
          <w:szCs w:val="20"/>
        </w:rPr>
      </w:pPr>
      <w:r w:rsidRPr="007D6780">
        <w:rPr>
          <w:rFonts w:asciiTheme="majorBidi" w:hAnsiTheme="majorBidi" w:cstheme="majorBidi"/>
          <w:sz w:val="20"/>
          <w:szCs w:val="20"/>
        </w:rPr>
        <w:t>Le médecin traitant</w:t>
      </w:r>
    </w:p>
    <w:p w:rsidR="007D6780" w:rsidRPr="007D6780" w:rsidRDefault="007D6780" w:rsidP="00882FB2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0"/>
          <w:szCs w:val="20"/>
        </w:rPr>
      </w:pPr>
      <w:r w:rsidRPr="007D6780">
        <w:rPr>
          <w:rFonts w:asciiTheme="majorBidi" w:hAnsiTheme="majorBidi" w:cstheme="majorBidi"/>
          <w:sz w:val="20"/>
          <w:szCs w:val="20"/>
        </w:rPr>
        <w:t>Le médecin légiste</w:t>
      </w:r>
    </w:p>
    <w:p w:rsidR="007D6780" w:rsidRPr="007D6780" w:rsidRDefault="007D6780" w:rsidP="00882FB2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0"/>
          <w:szCs w:val="20"/>
        </w:rPr>
      </w:pPr>
      <w:r w:rsidRPr="007D6780">
        <w:rPr>
          <w:rFonts w:asciiTheme="majorBidi" w:hAnsiTheme="majorBidi" w:cstheme="majorBidi"/>
          <w:sz w:val="20"/>
          <w:szCs w:val="20"/>
        </w:rPr>
        <w:t>L'officier de la police judiciaire</w:t>
      </w:r>
    </w:p>
    <w:p w:rsidR="007D6780" w:rsidRPr="00E9763A" w:rsidRDefault="007D6780" w:rsidP="007D6780">
      <w:pPr>
        <w:rPr>
          <w:rFonts w:asciiTheme="majorBidi" w:hAnsiTheme="majorBidi" w:cstheme="majorBidi"/>
          <w:b/>
          <w:bCs/>
          <w:sz w:val="20"/>
          <w:szCs w:val="20"/>
        </w:rPr>
      </w:pPr>
      <w:r w:rsidRPr="00E9763A">
        <w:rPr>
          <w:rFonts w:asciiTheme="majorBidi" w:hAnsiTheme="majorBidi" w:cstheme="majorBidi"/>
          <w:b/>
          <w:bCs/>
          <w:sz w:val="20"/>
          <w:szCs w:val="20"/>
        </w:rPr>
        <w:t>3.</w:t>
      </w:r>
      <w:r w:rsidRPr="00E9763A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E9763A">
        <w:rPr>
          <w:rFonts w:asciiTheme="majorBidi" w:hAnsiTheme="majorBidi" w:cstheme="majorBidi"/>
          <w:b/>
          <w:bCs/>
          <w:sz w:val="20"/>
          <w:szCs w:val="20"/>
        </w:rPr>
        <w:t>En cas de mort naturelle, le médecin :</w:t>
      </w:r>
    </w:p>
    <w:p w:rsidR="007D6780" w:rsidRPr="007D6780" w:rsidRDefault="007D6780" w:rsidP="00882FB2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0"/>
          <w:szCs w:val="20"/>
        </w:rPr>
      </w:pPr>
      <w:r w:rsidRPr="007D6780">
        <w:rPr>
          <w:rFonts w:asciiTheme="majorBidi" w:hAnsiTheme="majorBidi" w:cstheme="majorBidi"/>
          <w:sz w:val="20"/>
          <w:szCs w:val="20"/>
        </w:rPr>
        <w:t>Délivre le permis d'inhumer</w:t>
      </w:r>
    </w:p>
    <w:p w:rsidR="007D6780" w:rsidRPr="007D6780" w:rsidRDefault="007D6780" w:rsidP="00882FB2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0"/>
          <w:szCs w:val="20"/>
        </w:rPr>
      </w:pPr>
      <w:r w:rsidRPr="007D6780">
        <w:rPr>
          <w:rFonts w:asciiTheme="majorBidi" w:hAnsiTheme="majorBidi" w:cstheme="majorBidi"/>
          <w:sz w:val="20"/>
          <w:szCs w:val="20"/>
        </w:rPr>
        <w:t>Demande une autopsie</w:t>
      </w:r>
    </w:p>
    <w:p w:rsidR="007D6780" w:rsidRPr="00E9763A" w:rsidRDefault="007D6780" w:rsidP="00882FB2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color w:val="FF0000"/>
          <w:sz w:val="20"/>
          <w:szCs w:val="20"/>
        </w:rPr>
      </w:pPr>
      <w:r w:rsidRPr="00E9763A">
        <w:rPr>
          <w:rFonts w:asciiTheme="majorBidi" w:hAnsiTheme="majorBidi" w:cstheme="majorBidi"/>
          <w:color w:val="FF0000"/>
          <w:sz w:val="20"/>
          <w:szCs w:val="20"/>
        </w:rPr>
        <w:t>S'assure que la mort est réelle et constante e</w:t>
      </w:r>
      <w:r w:rsidRPr="00E9763A">
        <w:rPr>
          <w:rFonts w:asciiTheme="majorBidi" w:hAnsiTheme="majorBidi" w:cstheme="majorBidi"/>
          <w:color w:val="FF0000"/>
          <w:sz w:val="20"/>
          <w:szCs w:val="20"/>
        </w:rPr>
        <w:t>t rédige un certificat de décès</w:t>
      </w:r>
    </w:p>
    <w:p w:rsidR="007D6780" w:rsidRPr="007D6780" w:rsidRDefault="007D6780" w:rsidP="00882FB2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0"/>
          <w:szCs w:val="20"/>
        </w:rPr>
      </w:pPr>
      <w:r w:rsidRPr="007D6780">
        <w:rPr>
          <w:rFonts w:asciiTheme="majorBidi" w:hAnsiTheme="majorBidi" w:cstheme="majorBidi"/>
          <w:sz w:val="20"/>
          <w:szCs w:val="20"/>
        </w:rPr>
        <w:t xml:space="preserve">Déclare le </w:t>
      </w:r>
      <w:r w:rsidRPr="007D6780">
        <w:rPr>
          <w:rFonts w:asciiTheme="majorBidi" w:hAnsiTheme="majorBidi" w:cstheme="majorBidi"/>
          <w:sz w:val="20"/>
          <w:szCs w:val="20"/>
        </w:rPr>
        <w:t>décès aux services de sécurité.</w:t>
      </w:r>
    </w:p>
    <w:p w:rsidR="007D6780" w:rsidRPr="007D6780" w:rsidRDefault="007D6780" w:rsidP="00882FB2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0"/>
          <w:szCs w:val="20"/>
        </w:rPr>
      </w:pPr>
      <w:r w:rsidRPr="007D6780">
        <w:rPr>
          <w:rFonts w:asciiTheme="majorBidi" w:hAnsiTheme="majorBidi" w:cstheme="majorBidi"/>
          <w:sz w:val="20"/>
          <w:szCs w:val="20"/>
        </w:rPr>
        <w:t>Pratique les premiers gestes de secours</w:t>
      </w:r>
    </w:p>
    <w:p w:rsidR="007D6780" w:rsidRPr="00E9763A" w:rsidRDefault="007D6780" w:rsidP="007D6780">
      <w:pPr>
        <w:rPr>
          <w:rFonts w:asciiTheme="majorBidi" w:hAnsiTheme="majorBidi" w:cstheme="majorBidi"/>
          <w:b/>
          <w:bCs/>
          <w:sz w:val="20"/>
          <w:szCs w:val="20"/>
        </w:rPr>
      </w:pPr>
      <w:r w:rsidRPr="00E9763A">
        <w:rPr>
          <w:rFonts w:asciiTheme="majorBidi" w:hAnsiTheme="majorBidi" w:cstheme="majorBidi"/>
          <w:b/>
          <w:bCs/>
          <w:sz w:val="20"/>
          <w:szCs w:val="20"/>
        </w:rPr>
        <w:t>4.</w:t>
      </w:r>
      <w:r w:rsidRPr="00E9763A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E9763A">
        <w:rPr>
          <w:rFonts w:asciiTheme="majorBidi" w:hAnsiTheme="majorBidi" w:cstheme="majorBidi"/>
          <w:b/>
          <w:bCs/>
          <w:sz w:val="20"/>
          <w:szCs w:val="20"/>
        </w:rPr>
        <w:t>Le diagnostic de la mort cérébrale repose sur :</w:t>
      </w:r>
    </w:p>
    <w:p w:rsidR="007D6780" w:rsidRPr="007D6780" w:rsidRDefault="007D6780" w:rsidP="00882FB2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0"/>
          <w:szCs w:val="20"/>
        </w:rPr>
      </w:pPr>
      <w:r w:rsidRPr="007D6780">
        <w:rPr>
          <w:rFonts w:asciiTheme="majorBidi" w:hAnsiTheme="majorBidi" w:cstheme="majorBidi"/>
          <w:sz w:val="20"/>
          <w:szCs w:val="20"/>
        </w:rPr>
        <w:t xml:space="preserve">L'analyse </w:t>
      </w:r>
      <w:r w:rsidRPr="007D6780">
        <w:rPr>
          <w:rFonts w:asciiTheme="majorBidi" w:hAnsiTheme="majorBidi" w:cstheme="majorBidi"/>
          <w:sz w:val="20"/>
          <w:szCs w:val="20"/>
        </w:rPr>
        <w:t>des circonstances de l'accident</w:t>
      </w:r>
    </w:p>
    <w:p w:rsidR="007D6780" w:rsidRPr="007D6780" w:rsidRDefault="007D6780" w:rsidP="00882FB2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0"/>
          <w:szCs w:val="20"/>
        </w:rPr>
      </w:pPr>
      <w:r w:rsidRPr="007D6780">
        <w:rPr>
          <w:rFonts w:asciiTheme="majorBidi" w:hAnsiTheme="majorBidi" w:cstheme="majorBidi"/>
          <w:sz w:val="20"/>
          <w:szCs w:val="20"/>
        </w:rPr>
        <w:t>Le caractè</w:t>
      </w:r>
      <w:r w:rsidRPr="007D6780">
        <w:rPr>
          <w:rFonts w:asciiTheme="majorBidi" w:hAnsiTheme="majorBidi" w:cstheme="majorBidi"/>
          <w:sz w:val="20"/>
          <w:szCs w:val="20"/>
        </w:rPr>
        <w:t>re artificiel de la respiration</w:t>
      </w:r>
    </w:p>
    <w:p w:rsidR="007D6780" w:rsidRPr="007D6780" w:rsidRDefault="007D6780" w:rsidP="00882FB2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0"/>
          <w:szCs w:val="20"/>
        </w:rPr>
      </w:pPr>
      <w:r w:rsidRPr="007D6780">
        <w:rPr>
          <w:rFonts w:asciiTheme="majorBidi" w:hAnsiTheme="majorBidi" w:cstheme="majorBidi"/>
          <w:sz w:val="20"/>
          <w:szCs w:val="20"/>
        </w:rPr>
        <w:t>L'aréflexie et la mydriase</w:t>
      </w:r>
    </w:p>
    <w:p w:rsidR="007D6780" w:rsidRPr="007D6780" w:rsidRDefault="007D6780" w:rsidP="00882FB2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0"/>
          <w:szCs w:val="20"/>
        </w:rPr>
      </w:pPr>
      <w:r w:rsidRPr="007D6780">
        <w:rPr>
          <w:rFonts w:asciiTheme="majorBidi" w:hAnsiTheme="majorBidi" w:cstheme="majorBidi"/>
          <w:sz w:val="20"/>
          <w:szCs w:val="20"/>
        </w:rPr>
        <w:t>L'hypotonie</w:t>
      </w:r>
    </w:p>
    <w:p w:rsidR="007D6780" w:rsidRPr="00E9763A" w:rsidRDefault="007D6780" w:rsidP="00882FB2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color w:val="FF0000"/>
          <w:sz w:val="20"/>
          <w:szCs w:val="20"/>
        </w:rPr>
      </w:pPr>
      <w:r w:rsidRPr="00E9763A">
        <w:rPr>
          <w:rFonts w:asciiTheme="majorBidi" w:hAnsiTheme="majorBidi" w:cstheme="majorBidi"/>
          <w:color w:val="FF0000"/>
          <w:sz w:val="20"/>
          <w:szCs w:val="20"/>
        </w:rPr>
        <w:t>L'absence de tout signal électrique à l'électroencéphalogramme.</w:t>
      </w:r>
    </w:p>
    <w:p w:rsidR="007D6780" w:rsidRPr="00E9763A" w:rsidRDefault="007D6780" w:rsidP="007D6780">
      <w:pPr>
        <w:rPr>
          <w:rFonts w:asciiTheme="majorBidi" w:hAnsiTheme="majorBidi" w:cstheme="majorBidi"/>
          <w:b/>
          <w:bCs/>
          <w:sz w:val="20"/>
          <w:szCs w:val="20"/>
        </w:rPr>
      </w:pPr>
      <w:r w:rsidRPr="00E9763A">
        <w:rPr>
          <w:rFonts w:asciiTheme="majorBidi" w:hAnsiTheme="majorBidi" w:cstheme="majorBidi"/>
          <w:b/>
          <w:bCs/>
          <w:sz w:val="20"/>
          <w:szCs w:val="20"/>
        </w:rPr>
        <w:t>5. La tache verte abdominale est :</w:t>
      </w:r>
    </w:p>
    <w:p w:rsidR="007D6780" w:rsidRPr="007D6780" w:rsidRDefault="007D6780" w:rsidP="00882FB2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sz w:val="20"/>
          <w:szCs w:val="20"/>
        </w:rPr>
      </w:pPr>
      <w:proofErr w:type="gramStart"/>
      <w:r w:rsidRPr="007D6780">
        <w:rPr>
          <w:rFonts w:asciiTheme="majorBidi" w:hAnsiTheme="majorBidi" w:cstheme="majorBidi"/>
          <w:sz w:val="20"/>
          <w:szCs w:val="20"/>
        </w:rPr>
        <w:t>signe</w:t>
      </w:r>
      <w:proofErr w:type="gramEnd"/>
      <w:r w:rsidRPr="007D6780">
        <w:rPr>
          <w:rFonts w:asciiTheme="majorBidi" w:hAnsiTheme="majorBidi" w:cstheme="majorBidi"/>
          <w:sz w:val="20"/>
          <w:szCs w:val="20"/>
        </w:rPr>
        <w:t xml:space="preserve"> précoce de la mort</w:t>
      </w:r>
    </w:p>
    <w:p w:rsidR="007D6780" w:rsidRPr="00E9763A" w:rsidRDefault="007D6780" w:rsidP="00882FB2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color w:val="FF0000"/>
          <w:sz w:val="20"/>
          <w:szCs w:val="20"/>
        </w:rPr>
      </w:pPr>
      <w:proofErr w:type="gramStart"/>
      <w:r w:rsidRPr="00E9763A">
        <w:rPr>
          <w:rFonts w:asciiTheme="majorBidi" w:hAnsiTheme="majorBidi" w:cstheme="majorBidi"/>
          <w:color w:val="FF0000"/>
          <w:sz w:val="20"/>
          <w:szCs w:val="20"/>
        </w:rPr>
        <w:t>élém</w:t>
      </w:r>
      <w:r w:rsidRPr="00E9763A">
        <w:rPr>
          <w:rFonts w:asciiTheme="majorBidi" w:hAnsiTheme="majorBidi" w:cstheme="majorBidi"/>
          <w:color w:val="FF0000"/>
          <w:sz w:val="20"/>
          <w:szCs w:val="20"/>
        </w:rPr>
        <w:t>ent</w:t>
      </w:r>
      <w:proofErr w:type="gramEnd"/>
      <w:r w:rsidRPr="00E9763A">
        <w:rPr>
          <w:rFonts w:asciiTheme="majorBidi" w:hAnsiTheme="majorBidi" w:cstheme="majorBidi"/>
          <w:color w:val="FF0000"/>
          <w:sz w:val="20"/>
          <w:szCs w:val="20"/>
        </w:rPr>
        <w:t xml:space="preserve"> permettant de dater la mort</w:t>
      </w:r>
    </w:p>
    <w:p w:rsidR="007D6780" w:rsidRPr="007D6780" w:rsidRDefault="007D6780" w:rsidP="00882FB2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sz w:val="20"/>
          <w:szCs w:val="20"/>
        </w:rPr>
      </w:pPr>
      <w:proofErr w:type="gramStart"/>
      <w:r w:rsidRPr="007D6780">
        <w:rPr>
          <w:rFonts w:asciiTheme="majorBidi" w:hAnsiTheme="majorBidi" w:cstheme="majorBidi"/>
          <w:sz w:val="20"/>
          <w:szCs w:val="20"/>
        </w:rPr>
        <w:t>élément</w:t>
      </w:r>
      <w:proofErr w:type="gramEnd"/>
      <w:r w:rsidRPr="007D6780">
        <w:rPr>
          <w:rFonts w:asciiTheme="majorBidi" w:hAnsiTheme="majorBidi" w:cstheme="majorBidi"/>
          <w:sz w:val="20"/>
          <w:szCs w:val="20"/>
        </w:rPr>
        <w:t xml:space="preserve"> perm</w:t>
      </w:r>
      <w:r w:rsidRPr="007D6780">
        <w:rPr>
          <w:rFonts w:asciiTheme="majorBidi" w:hAnsiTheme="majorBidi" w:cstheme="majorBidi"/>
          <w:sz w:val="20"/>
          <w:szCs w:val="20"/>
        </w:rPr>
        <w:t>ettant le diagnostic de la mort</w:t>
      </w:r>
    </w:p>
    <w:p w:rsidR="007D6780" w:rsidRPr="007D6780" w:rsidRDefault="007D6780" w:rsidP="00882FB2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sz w:val="20"/>
          <w:szCs w:val="20"/>
        </w:rPr>
      </w:pPr>
      <w:proofErr w:type="gramStart"/>
      <w:r w:rsidRPr="007D6780">
        <w:rPr>
          <w:rFonts w:asciiTheme="majorBidi" w:hAnsiTheme="majorBidi" w:cstheme="majorBidi"/>
          <w:sz w:val="20"/>
          <w:szCs w:val="20"/>
        </w:rPr>
        <w:t>élément</w:t>
      </w:r>
      <w:proofErr w:type="gramEnd"/>
      <w:r w:rsidRPr="007D6780">
        <w:rPr>
          <w:rFonts w:asciiTheme="majorBidi" w:hAnsiTheme="majorBidi" w:cstheme="majorBidi"/>
          <w:sz w:val="20"/>
          <w:szCs w:val="20"/>
        </w:rPr>
        <w:t xml:space="preserve"> permettant de di</w:t>
      </w:r>
      <w:r w:rsidRPr="007D6780">
        <w:rPr>
          <w:rFonts w:asciiTheme="majorBidi" w:hAnsiTheme="majorBidi" w:cstheme="majorBidi"/>
          <w:sz w:val="20"/>
          <w:szCs w:val="20"/>
        </w:rPr>
        <w:t>re si le cadavre a été manipulé</w:t>
      </w:r>
    </w:p>
    <w:p w:rsidR="007D6780" w:rsidRPr="007D6780" w:rsidRDefault="007D6780" w:rsidP="00882FB2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sz w:val="20"/>
          <w:szCs w:val="20"/>
        </w:rPr>
      </w:pPr>
      <w:r w:rsidRPr="007D6780">
        <w:rPr>
          <w:rFonts w:asciiTheme="majorBidi" w:hAnsiTheme="majorBidi" w:cstheme="majorBidi"/>
          <w:sz w:val="20"/>
          <w:szCs w:val="20"/>
        </w:rPr>
        <w:t>Aucune réponse n'est juste.</w:t>
      </w:r>
    </w:p>
    <w:p w:rsidR="007D6780" w:rsidRPr="00E9763A" w:rsidRDefault="007D6780" w:rsidP="007D6780">
      <w:pPr>
        <w:rPr>
          <w:rFonts w:asciiTheme="majorBidi" w:hAnsiTheme="majorBidi" w:cstheme="majorBidi"/>
          <w:b/>
          <w:bCs/>
          <w:sz w:val="20"/>
          <w:szCs w:val="20"/>
        </w:rPr>
      </w:pPr>
      <w:r w:rsidRPr="00E9763A">
        <w:rPr>
          <w:rFonts w:asciiTheme="majorBidi" w:hAnsiTheme="majorBidi" w:cstheme="majorBidi"/>
          <w:b/>
          <w:bCs/>
          <w:sz w:val="20"/>
          <w:szCs w:val="20"/>
        </w:rPr>
        <w:t>6.</w:t>
      </w:r>
      <w:r w:rsidRPr="00E9763A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E9763A">
        <w:rPr>
          <w:rFonts w:asciiTheme="majorBidi" w:hAnsiTheme="majorBidi" w:cstheme="majorBidi"/>
          <w:b/>
          <w:bCs/>
          <w:sz w:val="20"/>
          <w:szCs w:val="20"/>
        </w:rPr>
        <w:t>Lorsque vous rédigez un certificat de constatation de décès, vous l'adressez :</w:t>
      </w:r>
    </w:p>
    <w:p w:rsidR="007D6780" w:rsidRPr="007D6780" w:rsidRDefault="007D6780" w:rsidP="00882FB2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sz w:val="20"/>
          <w:szCs w:val="20"/>
        </w:rPr>
      </w:pPr>
      <w:r w:rsidRPr="007D6780">
        <w:rPr>
          <w:rFonts w:asciiTheme="majorBidi" w:hAnsiTheme="majorBidi" w:cstheme="majorBidi"/>
          <w:sz w:val="20"/>
          <w:szCs w:val="20"/>
        </w:rPr>
        <w:t>A la famille du défunt</w:t>
      </w:r>
    </w:p>
    <w:p w:rsidR="007D6780" w:rsidRPr="007D6780" w:rsidRDefault="007D6780" w:rsidP="00882FB2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sz w:val="20"/>
          <w:szCs w:val="20"/>
        </w:rPr>
      </w:pPr>
      <w:r w:rsidRPr="007D6780">
        <w:rPr>
          <w:rFonts w:asciiTheme="majorBidi" w:hAnsiTheme="majorBidi" w:cstheme="majorBidi"/>
          <w:sz w:val="20"/>
          <w:szCs w:val="20"/>
        </w:rPr>
        <w:t xml:space="preserve">A </w:t>
      </w:r>
      <w:r w:rsidRPr="007D6780">
        <w:rPr>
          <w:rFonts w:asciiTheme="majorBidi" w:hAnsiTheme="majorBidi" w:cstheme="majorBidi"/>
          <w:sz w:val="20"/>
          <w:szCs w:val="20"/>
        </w:rPr>
        <w:t>l'officier de police judiciaire</w:t>
      </w:r>
    </w:p>
    <w:p w:rsidR="007D6780" w:rsidRPr="00E9763A" w:rsidRDefault="007D6780" w:rsidP="00882FB2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color w:val="FF0000"/>
          <w:sz w:val="20"/>
          <w:szCs w:val="20"/>
        </w:rPr>
      </w:pPr>
      <w:r w:rsidRPr="00E9763A">
        <w:rPr>
          <w:rFonts w:asciiTheme="majorBidi" w:hAnsiTheme="majorBidi" w:cstheme="majorBidi"/>
          <w:color w:val="FF0000"/>
          <w:sz w:val="20"/>
          <w:szCs w:val="20"/>
        </w:rPr>
        <w:t>Aux servi</w:t>
      </w:r>
      <w:r w:rsidRPr="00E9763A">
        <w:rPr>
          <w:rFonts w:asciiTheme="majorBidi" w:hAnsiTheme="majorBidi" w:cstheme="majorBidi"/>
          <w:color w:val="FF0000"/>
          <w:sz w:val="20"/>
          <w:szCs w:val="20"/>
        </w:rPr>
        <w:t>ces de l'état civil de la ville</w:t>
      </w:r>
    </w:p>
    <w:p w:rsidR="007D6780" w:rsidRPr="007D6780" w:rsidRDefault="007D6780" w:rsidP="00882FB2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sz w:val="20"/>
          <w:szCs w:val="20"/>
        </w:rPr>
      </w:pPr>
      <w:r w:rsidRPr="007D6780">
        <w:rPr>
          <w:rFonts w:asciiTheme="majorBidi" w:hAnsiTheme="majorBidi" w:cstheme="majorBidi"/>
          <w:sz w:val="20"/>
          <w:szCs w:val="20"/>
        </w:rPr>
        <w:t>Au procureur de la république</w:t>
      </w:r>
    </w:p>
    <w:p w:rsidR="00D957F6" w:rsidRDefault="007D6780" w:rsidP="00882FB2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sz w:val="20"/>
          <w:szCs w:val="20"/>
        </w:rPr>
      </w:pPr>
      <w:r w:rsidRPr="007D6780">
        <w:rPr>
          <w:rFonts w:asciiTheme="majorBidi" w:hAnsiTheme="majorBidi" w:cstheme="majorBidi"/>
          <w:sz w:val="20"/>
          <w:szCs w:val="20"/>
        </w:rPr>
        <w:t>Aux services de la santé de la wilaya</w:t>
      </w:r>
    </w:p>
    <w:p w:rsidR="00BE519C" w:rsidRPr="00E9763A" w:rsidRDefault="00BE519C" w:rsidP="00BE519C">
      <w:pPr>
        <w:rPr>
          <w:rFonts w:asciiTheme="majorBidi" w:hAnsiTheme="majorBidi" w:cstheme="majorBidi"/>
          <w:b/>
          <w:bCs/>
          <w:sz w:val="20"/>
          <w:szCs w:val="20"/>
        </w:rPr>
      </w:pPr>
      <w:r w:rsidRPr="00E9763A">
        <w:rPr>
          <w:rFonts w:asciiTheme="majorBidi" w:hAnsiTheme="majorBidi" w:cstheme="majorBidi"/>
          <w:b/>
          <w:bCs/>
          <w:sz w:val="20"/>
          <w:szCs w:val="20"/>
        </w:rPr>
        <w:t xml:space="preserve">7. Vous êtes appelé à constater un décès, que </w:t>
      </w:r>
      <w:r w:rsidRPr="00E9763A">
        <w:rPr>
          <w:rFonts w:asciiTheme="majorBidi" w:hAnsiTheme="majorBidi" w:cstheme="majorBidi"/>
          <w:b/>
          <w:bCs/>
          <w:sz w:val="20"/>
          <w:szCs w:val="20"/>
        </w:rPr>
        <w:t>faites-vous</w:t>
      </w:r>
      <w:r w:rsidRPr="00E9763A">
        <w:rPr>
          <w:rFonts w:asciiTheme="majorBidi" w:hAnsiTheme="majorBidi" w:cstheme="majorBidi"/>
          <w:b/>
          <w:bCs/>
          <w:sz w:val="20"/>
          <w:szCs w:val="20"/>
        </w:rPr>
        <w:t xml:space="preserve"> ?</w:t>
      </w:r>
    </w:p>
    <w:p w:rsidR="00BE519C" w:rsidRPr="00BE519C" w:rsidRDefault="00BE519C" w:rsidP="00882FB2">
      <w:pPr>
        <w:pStyle w:val="Paragraphedeliste"/>
        <w:numPr>
          <w:ilvl w:val="0"/>
          <w:numId w:val="7"/>
        </w:numPr>
        <w:rPr>
          <w:rFonts w:asciiTheme="majorBidi" w:hAnsiTheme="majorBidi" w:cstheme="majorBidi"/>
          <w:sz w:val="20"/>
          <w:szCs w:val="20"/>
        </w:rPr>
      </w:pPr>
      <w:r w:rsidRPr="00BE519C">
        <w:rPr>
          <w:rFonts w:asciiTheme="majorBidi" w:hAnsiTheme="majorBidi" w:cstheme="majorBidi"/>
          <w:sz w:val="20"/>
          <w:szCs w:val="20"/>
        </w:rPr>
        <w:t>Vous demandez une réquisition</w:t>
      </w:r>
    </w:p>
    <w:p w:rsidR="00BE519C" w:rsidRPr="00BE519C" w:rsidRDefault="00BE519C" w:rsidP="00882FB2">
      <w:pPr>
        <w:pStyle w:val="Paragraphedeliste"/>
        <w:numPr>
          <w:ilvl w:val="0"/>
          <w:numId w:val="7"/>
        </w:numPr>
        <w:rPr>
          <w:rFonts w:asciiTheme="majorBidi" w:hAnsiTheme="majorBidi" w:cstheme="majorBidi"/>
          <w:sz w:val="20"/>
          <w:szCs w:val="20"/>
        </w:rPr>
      </w:pPr>
      <w:r w:rsidRPr="00BE519C">
        <w:rPr>
          <w:rFonts w:asciiTheme="majorBidi" w:hAnsiTheme="majorBidi" w:cstheme="majorBidi"/>
          <w:sz w:val="20"/>
          <w:szCs w:val="20"/>
        </w:rPr>
        <w:t xml:space="preserve">Vous </w:t>
      </w:r>
      <w:proofErr w:type="spellStart"/>
      <w:r w:rsidRPr="00BE519C">
        <w:rPr>
          <w:rFonts w:asciiTheme="majorBidi" w:hAnsiTheme="majorBidi" w:cstheme="majorBidi"/>
          <w:sz w:val="20"/>
          <w:szCs w:val="20"/>
        </w:rPr>
        <w:t>refuser</w:t>
      </w:r>
      <w:proofErr w:type="spellEnd"/>
      <w:r w:rsidRPr="00BE519C">
        <w:rPr>
          <w:rFonts w:asciiTheme="majorBidi" w:hAnsiTheme="majorBidi" w:cstheme="majorBidi"/>
          <w:sz w:val="20"/>
          <w:szCs w:val="20"/>
        </w:rPr>
        <w:t xml:space="preserve"> la constatat</w:t>
      </w:r>
      <w:r w:rsidRPr="00BE519C">
        <w:rPr>
          <w:rFonts w:asciiTheme="majorBidi" w:hAnsiTheme="majorBidi" w:cstheme="majorBidi"/>
          <w:sz w:val="20"/>
          <w:szCs w:val="20"/>
        </w:rPr>
        <w:t>ion, ce n'est pas votre malade</w:t>
      </w:r>
    </w:p>
    <w:p w:rsidR="00BE519C" w:rsidRPr="00BE519C" w:rsidRDefault="00BE519C" w:rsidP="00882FB2">
      <w:pPr>
        <w:pStyle w:val="Paragraphedeliste"/>
        <w:numPr>
          <w:ilvl w:val="0"/>
          <w:numId w:val="7"/>
        </w:numPr>
        <w:rPr>
          <w:rFonts w:asciiTheme="majorBidi" w:hAnsiTheme="majorBidi" w:cstheme="majorBidi"/>
          <w:sz w:val="20"/>
          <w:szCs w:val="20"/>
        </w:rPr>
      </w:pPr>
      <w:r w:rsidRPr="00BE519C">
        <w:rPr>
          <w:rFonts w:asciiTheme="majorBidi" w:hAnsiTheme="majorBidi" w:cstheme="majorBidi"/>
          <w:sz w:val="20"/>
          <w:szCs w:val="20"/>
        </w:rPr>
        <w:t>Vous demandez un avi</w:t>
      </w:r>
      <w:r w:rsidRPr="00BE519C">
        <w:rPr>
          <w:rFonts w:asciiTheme="majorBidi" w:hAnsiTheme="majorBidi" w:cstheme="majorBidi"/>
          <w:sz w:val="20"/>
          <w:szCs w:val="20"/>
        </w:rPr>
        <w:t>s spécialisé en médecine légale</w:t>
      </w:r>
    </w:p>
    <w:p w:rsidR="00BE519C" w:rsidRPr="00BE519C" w:rsidRDefault="00BE519C" w:rsidP="00882FB2">
      <w:pPr>
        <w:pStyle w:val="Paragraphedeliste"/>
        <w:numPr>
          <w:ilvl w:val="0"/>
          <w:numId w:val="7"/>
        </w:numPr>
        <w:rPr>
          <w:rFonts w:asciiTheme="majorBidi" w:hAnsiTheme="majorBidi" w:cstheme="majorBidi"/>
          <w:sz w:val="20"/>
          <w:szCs w:val="20"/>
        </w:rPr>
      </w:pPr>
      <w:r w:rsidRPr="00BE519C">
        <w:rPr>
          <w:rFonts w:asciiTheme="majorBidi" w:hAnsiTheme="majorBidi" w:cstheme="majorBidi"/>
          <w:sz w:val="20"/>
          <w:szCs w:val="20"/>
        </w:rPr>
        <w:t>Vous appelez le SAMU</w:t>
      </w:r>
    </w:p>
    <w:p w:rsidR="00BE519C" w:rsidRPr="00E9763A" w:rsidRDefault="00BE519C" w:rsidP="00882FB2">
      <w:pPr>
        <w:pStyle w:val="Paragraphedeliste"/>
        <w:numPr>
          <w:ilvl w:val="0"/>
          <w:numId w:val="7"/>
        </w:numPr>
        <w:rPr>
          <w:rFonts w:asciiTheme="majorBidi" w:hAnsiTheme="majorBidi" w:cstheme="majorBidi"/>
          <w:color w:val="FF0000"/>
          <w:sz w:val="20"/>
          <w:szCs w:val="20"/>
        </w:rPr>
      </w:pPr>
      <w:r w:rsidRPr="00E9763A">
        <w:rPr>
          <w:rFonts w:asciiTheme="majorBidi" w:hAnsiTheme="majorBidi" w:cstheme="majorBidi"/>
          <w:color w:val="FF0000"/>
          <w:sz w:val="20"/>
          <w:szCs w:val="20"/>
        </w:rPr>
        <w:t>Vous vous déplacez immédiatement sur les lieux</w:t>
      </w:r>
    </w:p>
    <w:p w:rsidR="00BE519C" w:rsidRPr="00E9763A" w:rsidRDefault="00BE519C" w:rsidP="00BE519C">
      <w:pPr>
        <w:rPr>
          <w:rFonts w:asciiTheme="majorBidi" w:hAnsiTheme="majorBidi" w:cstheme="majorBidi"/>
          <w:b/>
          <w:bCs/>
          <w:sz w:val="20"/>
          <w:szCs w:val="20"/>
        </w:rPr>
      </w:pPr>
      <w:r w:rsidRPr="00E9763A">
        <w:rPr>
          <w:rFonts w:asciiTheme="majorBidi" w:hAnsiTheme="majorBidi" w:cstheme="majorBidi"/>
          <w:b/>
          <w:bCs/>
          <w:sz w:val="20"/>
          <w:szCs w:val="20"/>
        </w:rPr>
        <w:t>8. La mort subite est une mort :</w:t>
      </w:r>
    </w:p>
    <w:p w:rsidR="00BE519C" w:rsidRPr="00C06206" w:rsidRDefault="00BE519C" w:rsidP="00882FB2">
      <w:pPr>
        <w:pStyle w:val="Paragraphedeliste"/>
        <w:numPr>
          <w:ilvl w:val="0"/>
          <w:numId w:val="8"/>
        </w:numPr>
        <w:rPr>
          <w:rFonts w:asciiTheme="majorBidi" w:hAnsiTheme="majorBidi" w:cstheme="majorBidi"/>
          <w:sz w:val="20"/>
          <w:szCs w:val="20"/>
        </w:rPr>
      </w:pPr>
      <w:proofErr w:type="gramStart"/>
      <w:r w:rsidRPr="00C06206">
        <w:rPr>
          <w:rFonts w:asciiTheme="majorBidi" w:hAnsiTheme="majorBidi" w:cstheme="majorBidi"/>
          <w:sz w:val="20"/>
          <w:szCs w:val="20"/>
        </w:rPr>
        <w:t>d'origine</w:t>
      </w:r>
      <w:proofErr w:type="gramEnd"/>
      <w:r w:rsidRPr="00C06206">
        <w:rPr>
          <w:rFonts w:asciiTheme="majorBidi" w:hAnsiTheme="majorBidi" w:cstheme="majorBidi"/>
          <w:sz w:val="20"/>
          <w:szCs w:val="20"/>
        </w:rPr>
        <w:t xml:space="preserve"> criminelle</w:t>
      </w:r>
    </w:p>
    <w:p w:rsidR="00BE519C" w:rsidRPr="00E9763A" w:rsidRDefault="00BE519C" w:rsidP="00882FB2">
      <w:pPr>
        <w:pStyle w:val="Paragraphedeliste"/>
        <w:numPr>
          <w:ilvl w:val="0"/>
          <w:numId w:val="8"/>
        </w:numPr>
        <w:rPr>
          <w:rFonts w:asciiTheme="majorBidi" w:hAnsiTheme="majorBidi" w:cstheme="majorBidi"/>
          <w:color w:val="FF0000"/>
          <w:sz w:val="20"/>
          <w:szCs w:val="20"/>
        </w:rPr>
      </w:pPr>
      <w:proofErr w:type="gramStart"/>
      <w:r w:rsidRPr="00E9763A">
        <w:rPr>
          <w:rFonts w:asciiTheme="majorBidi" w:hAnsiTheme="majorBidi" w:cstheme="majorBidi"/>
          <w:color w:val="FF0000"/>
          <w:sz w:val="20"/>
          <w:szCs w:val="20"/>
        </w:rPr>
        <w:t>dont</w:t>
      </w:r>
      <w:proofErr w:type="gramEnd"/>
      <w:r w:rsidRPr="00E9763A">
        <w:rPr>
          <w:rFonts w:asciiTheme="majorBidi" w:hAnsiTheme="majorBidi" w:cstheme="majorBidi"/>
          <w:color w:val="FF0000"/>
          <w:sz w:val="20"/>
          <w:szCs w:val="20"/>
        </w:rPr>
        <w:t xml:space="preserve"> l'agonie est courte</w:t>
      </w:r>
    </w:p>
    <w:p w:rsidR="00BE519C" w:rsidRPr="00C06206" w:rsidRDefault="00BE519C" w:rsidP="00882FB2">
      <w:pPr>
        <w:pStyle w:val="Paragraphedeliste"/>
        <w:numPr>
          <w:ilvl w:val="0"/>
          <w:numId w:val="8"/>
        </w:numPr>
        <w:rPr>
          <w:rFonts w:asciiTheme="majorBidi" w:hAnsiTheme="majorBidi" w:cstheme="majorBidi"/>
          <w:sz w:val="20"/>
          <w:szCs w:val="20"/>
        </w:rPr>
      </w:pPr>
      <w:proofErr w:type="gramStart"/>
      <w:r w:rsidRPr="00C06206">
        <w:rPr>
          <w:rFonts w:asciiTheme="majorBidi" w:hAnsiTheme="majorBidi" w:cstheme="majorBidi"/>
          <w:sz w:val="20"/>
          <w:szCs w:val="20"/>
        </w:rPr>
        <w:t>d'origine</w:t>
      </w:r>
      <w:proofErr w:type="gramEnd"/>
      <w:r w:rsidRPr="00C06206">
        <w:rPr>
          <w:rFonts w:asciiTheme="majorBidi" w:hAnsiTheme="majorBidi" w:cstheme="majorBidi"/>
          <w:sz w:val="20"/>
          <w:szCs w:val="20"/>
        </w:rPr>
        <w:t xml:space="preserve"> cardiaque</w:t>
      </w:r>
    </w:p>
    <w:p w:rsidR="00BE519C" w:rsidRPr="00C06206" w:rsidRDefault="00BE519C" w:rsidP="00882FB2">
      <w:pPr>
        <w:pStyle w:val="Paragraphedeliste"/>
        <w:numPr>
          <w:ilvl w:val="0"/>
          <w:numId w:val="8"/>
        </w:numPr>
        <w:rPr>
          <w:rFonts w:asciiTheme="majorBidi" w:hAnsiTheme="majorBidi" w:cstheme="majorBidi"/>
          <w:sz w:val="20"/>
          <w:szCs w:val="20"/>
        </w:rPr>
      </w:pPr>
      <w:proofErr w:type="gramStart"/>
      <w:r w:rsidRPr="00C06206">
        <w:rPr>
          <w:rFonts w:asciiTheme="majorBidi" w:hAnsiTheme="majorBidi" w:cstheme="majorBidi"/>
          <w:sz w:val="20"/>
          <w:szCs w:val="20"/>
        </w:rPr>
        <w:t>violente</w:t>
      </w:r>
      <w:proofErr w:type="gramEnd"/>
      <w:r w:rsidRPr="00C06206">
        <w:rPr>
          <w:rFonts w:asciiTheme="majorBidi" w:hAnsiTheme="majorBidi" w:cstheme="majorBidi"/>
          <w:sz w:val="20"/>
          <w:szCs w:val="20"/>
        </w:rPr>
        <w:t xml:space="preserve"> volontaire</w:t>
      </w:r>
    </w:p>
    <w:p w:rsidR="00BE519C" w:rsidRPr="00C06206" w:rsidRDefault="00BE519C" w:rsidP="00882FB2">
      <w:pPr>
        <w:pStyle w:val="Paragraphedeliste"/>
        <w:numPr>
          <w:ilvl w:val="0"/>
          <w:numId w:val="8"/>
        </w:numPr>
        <w:rPr>
          <w:rFonts w:asciiTheme="majorBidi" w:hAnsiTheme="majorBidi" w:cstheme="majorBidi"/>
          <w:sz w:val="20"/>
          <w:szCs w:val="20"/>
        </w:rPr>
      </w:pPr>
      <w:proofErr w:type="gramStart"/>
      <w:r w:rsidRPr="00C06206">
        <w:rPr>
          <w:rFonts w:asciiTheme="majorBidi" w:hAnsiTheme="majorBidi" w:cstheme="majorBidi"/>
          <w:sz w:val="20"/>
          <w:szCs w:val="20"/>
        </w:rPr>
        <w:t>accidentelle</w:t>
      </w:r>
      <w:proofErr w:type="gramEnd"/>
    </w:p>
    <w:p w:rsidR="00BE519C" w:rsidRPr="00E9763A" w:rsidRDefault="00BE519C" w:rsidP="00BE519C">
      <w:pPr>
        <w:rPr>
          <w:rFonts w:asciiTheme="majorBidi" w:hAnsiTheme="majorBidi" w:cstheme="majorBidi"/>
          <w:b/>
          <w:bCs/>
          <w:sz w:val="20"/>
          <w:szCs w:val="20"/>
        </w:rPr>
      </w:pPr>
      <w:r w:rsidRPr="00E9763A">
        <w:rPr>
          <w:rFonts w:asciiTheme="majorBidi" w:hAnsiTheme="majorBidi" w:cstheme="majorBidi"/>
          <w:b/>
          <w:bCs/>
          <w:sz w:val="20"/>
          <w:szCs w:val="20"/>
        </w:rPr>
        <w:t>9. Le signe de certitude d'une noyade est :</w:t>
      </w:r>
    </w:p>
    <w:p w:rsidR="00BE519C" w:rsidRPr="00C06206" w:rsidRDefault="00BE519C" w:rsidP="00882FB2">
      <w:pPr>
        <w:pStyle w:val="Paragraphedeliste"/>
        <w:numPr>
          <w:ilvl w:val="0"/>
          <w:numId w:val="9"/>
        </w:numPr>
        <w:rPr>
          <w:rFonts w:asciiTheme="majorBidi" w:hAnsiTheme="majorBidi" w:cstheme="majorBidi"/>
          <w:sz w:val="20"/>
          <w:szCs w:val="20"/>
        </w:rPr>
      </w:pPr>
      <w:proofErr w:type="gramStart"/>
      <w:r w:rsidRPr="00C06206">
        <w:rPr>
          <w:rFonts w:asciiTheme="majorBidi" w:hAnsiTheme="majorBidi" w:cstheme="majorBidi"/>
          <w:sz w:val="20"/>
          <w:szCs w:val="20"/>
        </w:rPr>
        <w:t>l'</w:t>
      </w:r>
      <w:r w:rsidRPr="00C06206">
        <w:rPr>
          <w:rFonts w:asciiTheme="majorBidi" w:hAnsiTheme="majorBidi" w:cstheme="majorBidi"/>
          <w:sz w:val="20"/>
          <w:szCs w:val="20"/>
        </w:rPr>
        <w:t>œdème</w:t>
      </w:r>
      <w:proofErr w:type="gramEnd"/>
      <w:r w:rsidRPr="00C06206">
        <w:rPr>
          <w:rFonts w:asciiTheme="majorBidi" w:hAnsiTheme="majorBidi" w:cstheme="majorBidi"/>
          <w:sz w:val="20"/>
          <w:szCs w:val="20"/>
        </w:rPr>
        <w:t xml:space="preserve"> pulmonaire massif</w:t>
      </w:r>
    </w:p>
    <w:p w:rsidR="00BE519C" w:rsidRPr="00C06206" w:rsidRDefault="00BE519C" w:rsidP="00882FB2">
      <w:pPr>
        <w:pStyle w:val="Paragraphedeliste"/>
        <w:numPr>
          <w:ilvl w:val="0"/>
          <w:numId w:val="9"/>
        </w:numPr>
        <w:rPr>
          <w:rFonts w:asciiTheme="majorBidi" w:hAnsiTheme="majorBidi" w:cstheme="majorBidi"/>
          <w:sz w:val="20"/>
          <w:szCs w:val="20"/>
        </w:rPr>
      </w:pPr>
      <w:proofErr w:type="gramStart"/>
      <w:r w:rsidRPr="00C06206">
        <w:rPr>
          <w:rFonts w:asciiTheme="majorBidi" w:hAnsiTheme="majorBidi" w:cstheme="majorBidi"/>
          <w:sz w:val="20"/>
          <w:szCs w:val="20"/>
        </w:rPr>
        <w:t>l'épanchement</w:t>
      </w:r>
      <w:proofErr w:type="gramEnd"/>
      <w:r w:rsidRPr="00C06206">
        <w:rPr>
          <w:rFonts w:asciiTheme="majorBidi" w:hAnsiTheme="majorBidi" w:cstheme="majorBidi"/>
          <w:sz w:val="20"/>
          <w:szCs w:val="20"/>
        </w:rPr>
        <w:t xml:space="preserve"> pleural bilatéral</w:t>
      </w:r>
    </w:p>
    <w:p w:rsidR="00BE519C" w:rsidRPr="00C06206" w:rsidRDefault="00BE519C" w:rsidP="00882FB2">
      <w:pPr>
        <w:pStyle w:val="Paragraphedeliste"/>
        <w:numPr>
          <w:ilvl w:val="0"/>
          <w:numId w:val="9"/>
        </w:numPr>
        <w:rPr>
          <w:rFonts w:asciiTheme="majorBidi" w:hAnsiTheme="majorBidi" w:cstheme="majorBidi"/>
          <w:sz w:val="20"/>
          <w:szCs w:val="20"/>
        </w:rPr>
      </w:pPr>
      <w:proofErr w:type="gramStart"/>
      <w:r w:rsidRPr="00C06206">
        <w:rPr>
          <w:rFonts w:asciiTheme="majorBidi" w:hAnsiTheme="majorBidi" w:cstheme="majorBidi"/>
          <w:sz w:val="20"/>
          <w:szCs w:val="20"/>
        </w:rPr>
        <w:t>la</w:t>
      </w:r>
      <w:proofErr w:type="gramEnd"/>
      <w:r w:rsidRPr="00C06206">
        <w:rPr>
          <w:rFonts w:asciiTheme="majorBidi" w:hAnsiTheme="majorBidi" w:cstheme="majorBidi"/>
          <w:sz w:val="20"/>
          <w:szCs w:val="20"/>
        </w:rPr>
        <w:t xml:space="preserve"> présence de grand</w:t>
      </w:r>
      <w:r w:rsidRPr="00C06206">
        <w:rPr>
          <w:rFonts w:asciiTheme="majorBidi" w:hAnsiTheme="majorBidi" w:cstheme="majorBidi"/>
          <w:sz w:val="20"/>
          <w:szCs w:val="20"/>
        </w:rPr>
        <w:t>e quantité d'eau dans l'estomac</w:t>
      </w:r>
    </w:p>
    <w:p w:rsidR="00BE519C" w:rsidRPr="00E9763A" w:rsidRDefault="00BE519C" w:rsidP="00882FB2">
      <w:pPr>
        <w:pStyle w:val="Paragraphedeliste"/>
        <w:numPr>
          <w:ilvl w:val="0"/>
          <w:numId w:val="9"/>
        </w:numPr>
        <w:rPr>
          <w:rFonts w:asciiTheme="majorBidi" w:hAnsiTheme="majorBidi" w:cstheme="majorBidi"/>
          <w:color w:val="FF0000"/>
          <w:sz w:val="20"/>
          <w:szCs w:val="20"/>
        </w:rPr>
      </w:pPr>
      <w:proofErr w:type="gramStart"/>
      <w:r w:rsidRPr="00E9763A">
        <w:rPr>
          <w:rFonts w:asciiTheme="majorBidi" w:hAnsiTheme="majorBidi" w:cstheme="majorBidi"/>
          <w:color w:val="FF0000"/>
          <w:sz w:val="20"/>
          <w:szCs w:val="20"/>
        </w:rPr>
        <w:t>la</w:t>
      </w:r>
      <w:proofErr w:type="gramEnd"/>
      <w:r w:rsidRPr="00E9763A">
        <w:rPr>
          <w:rFonts w:asciiTheme="majorBidi" w:hAnsiTheme="majorBidi" w:cstheme="majorBidi"/>
          <w:color w:val="FF0000"/>
          <w:sz w:val="20"/>
          <w:szCs w:val="20"/>
        </w:rPr>
        <w:t xml:space="preserve"> prése</w:t>
      </w:r>
      <w:r w:rsidRPr="00E9763A">
        <w:rPr>
          <w:rFonts w:asciiTheme="majorBidi" w:hAnsiTheme="majorBidi" w:cstheme="majorBidi"/>
          <w:color w:val="FF0000"/>
          <w:sz w:val="20"/>
          <w:szCs w:val="20"/>
        </w:rPr>
        <w:t>nce de la présence de diatomées</w:t>
      </w:r>
    </w:p>
    <w:p w:rsidR="00BE519C" w:rsidRPr="00C06206" w:rsidRDefault="00BE519C" w:rsidP="00882FB2">
      <w:pPr>
        <w:pStyle w:val="Paragraphedeliste"/>
        <w:numPr>
          <w:ilvl w:val="0"/>
          <w:numId w:val="9"/>
        </w:numPr>
        <w:rPr>
          <w:rFonts w:asciiTheme="majorBidi" w:hAnsiTheme="majorBidi" w:cstheme="majorBidi"/>
          <w:sz w:val="20"/>
          <w:szCs w:val="20"/>
        </w:rPr>
      </w:pPr>
      <w:proofErr w:type="gramStart"/>
      <w:r w:rsidRPr="00C06206">
        <w:rPr>
          <w:rFonts w:asciiTheme="majorBidi" w:hAnsiTheme="majorBidi" w:cstheme="majorBidi"/>
          <w:sz w:val="20"/>
          <w:szCs w:val="20"/>
        </w:rPr>
        <w:t>l'hémodilution</w:t>
      </w:r>
      <w:proofErr w:type="gramEnd"/>
    </w:p>
    <w:p w:rsidR="00BE519C" w:rsidRPr="00E9763A" w:rsidRDefault="00BE519C" w:rsidP="00BE519C">
      <w:pPr>
        <w:rPr>
          <w:rFonts w:asciiTheme="majorBidi" w:hAnsiTheme="majorBidi" w:cstheme="majorBidi"/>
          <w:b/>
          <w:bCs/>
          <w:sz w:val="20"/>
          <w:szCs w:val="20"/>
        </w:rPr>
      </w:pPr>
      <w:r w:rsidRPr="00E9763A">
        <w:rPr>
          <w:rFonts w:asciiTheme="majorBidi" w:hAnsiTheme="majorBidi" w:cstheme="majorBidi"/>
          <w:b/>
          <w:bCs/>
          <w:sz w:val="20"/>
          <w:szCs w:val="20"/>
        </w:rPr>
        <w:t>10. L'identification d'un cadavre putréfié est basée sur :</w:t>
      </w:r>
    </w:p>
    <w:p w:rsidR="00BE519C" w:rsidRPr="00E9763A" w:rsidRDefault="00BE519C" w:rsidP="00882FB2">
      <w:pPr>
        <w:pStyle w:val="Paragraphedeliste"/>
        <w:numPr>
          <w:ilvl w:val="0"/>
          <w:numId w:val="10"/>
        </w:numPr>
        <w:rPr>
          <w:rFonts w:asciiTheme="majorBidi" w:hAnsiTheme="majorBidi" w:cstheme="majorBidi"/>
          <w:color w:val="FF0000"/>
          <w:sz w:val="20"/>
          <w:szCs w:val="20"/>
        </w:rPr>
      </w:pPr>
      <w:r w:rsidRPr="00E9763A">
        <w:rPr>
          <w:rFonts w:asciiTheme="majorBidi" w:hAnsiTheme="majorBidi" w:cstheme="majorBidi"/>
          <w:color w:val="FF0000"/>
          <w:sz w:val="20"/>
          <w:szCs w:val="20"/>
        </w:rPr>
        <w:t>Les prises de photograp</w:t>
      </w:r>
      <w:r w:rsidRPr="00E9763A">
        <w:rPr>
          <w:rFonts w:asciiTheme="majorBidi" w:hAnsiTheme="majorBidi" w:cstheme="majorBidi"/>
          <w:color w:val="FF0000"/>
          <w:sz w:val="20"/>
          <w:szCs w:val="20"/>
        </w:rPr>
        <w:t>hies</w:t>
      </w:r>
    </w:p>
    <w:p w:rsidR="00BE519C" w:rsidRPr="00E9763A" w:rsidRDefault="00BE519C" w:rsidP="00882FB2">
      <w:pPr>
        <w:pStyle w:val="Paragraphedeliste"/>
        <w:numPr>
          <w:ilvl w:val="0"/>
          <w:numId w:val="10"/>
        </w:numPr>
        <w:rPr>
          <w:rFonts w:asciiTheme="majorBidi" w:hAnsiTheme="majorBidi" w:cstheme="majorBidi"/>
          <w:color w:val="FF0000"/>
          <w:sz w:val="20"/>
          <w:szCs w:val="20"/>
        </w:rPr>
      </w:pPr>
      <w:r w:rsidRPr="00E9763A">
        <w:rPr>
          <w:rFonts w:asciiTheme="majorBidi" w:hAnsiTheme="majorBidi" w:cstheme="majorBidi"/>
          <w:color w:val="FF0000"/>
          <w:sz w:val="20"/>
          <w:szCs w:val="20"/>
        </w:rPr>
        <w:t>Les cicatrices et les tatouages</w:t>
      </w:r>
    </w:p>
    <w:p w:rsidR="00BE519C" w:rsidRPr="00E9763A" w:rsidRDefault="00BE519C" w:rsidP="00882FB2">
      <w:pPr>
        <w:pStyle w:val="Paragraphedeliste"/>
        <w:numPr>
          <w:ilvl w:val="0"/>
          <w:numId w:val="10"/>
        </w:numPr>
        <w:rPr>
          <w:rFonts w:asciiTheme="majorBidi" w:hAnsiTheme="majorBidi" w:cstheme="majorBidi"/>
          <w:color w:val="FF0000"/>
          <w:sz w:val="20"/>
          <w:szCs w:val="20"/>
        </w:rPr>
      </w:pPr>
      <w:r w:rsidRPr="00E9763A">
        <w:rPr>
          <w:rFonts w:asciiTheme="majorBidi" w:hAnsiTheme="majorBidi" w:cstheme="majorBidi"/>
          <w:color w:val="FF0000"/>
          <w:sz w:val="20"/>
          <w:szCs w:val="20"/>
        </w:rPr>
        <w:t>L'e</w:t>
      </w:r>
      <w:r w:rsidRPr="00E9763A">
        <w:rPr>
          <w:rFonts w:asciiTheme="majorBidi" w:hAnsiTheme="majorBidi" w:cstheme="majorBidi"/>
          <w:color w:val="FF0000"/>
          <w:sz w:val="20"/>
          <w:szCs w:val="20"/>
        </w:rPr>
        <w:t>xamen des effets vestimentaires</w:t>
      </w:r>
    </w:p>
    <w:p w:rsidR="00BE519C" w:rsidRPr="00E9763A" w:rsidRDefault="00BE519C" w:rsidP="00882FB2">
      <w:pPr>
        <w:pStyle w:val="Paragraphedeliste"/>
        <w:numPr>
          <w:ilvl w:val="0"/>
          <w:numId w:val="10"/>
        </w:numPr>
        <w:rPr>
          <w:rFonts w:asciiTheme="majorBidi" w:hAnsiTheme="majorBidi" w:cstheme="majorBidi"/>
          <w:color w:val="FF0000"/>
          <w:sz w:val="20"/>
          <w:szCs w:val="20"/>
        </w:rPr>
      </w:pPr>
      <w:r w:rsidRPr="00E9763A">
        <w:rPr>
          <w:rFonts w:asciiTheme="majorBidi" w:hAnsiTheme="majorBidi" w:cstheme="majorBidi"/>
          <w:color w:val="FF0000"/>
          <w:sz w:val="20"/>
          <w:szCs w:val="20"/>
        </w:rPr>
        <w:t>L'</w:t>
      </w:r>
      <w:proofErr w:type="spellStart"/>
      <w:r w:rsidRPr="00E9763A">
        <w:rPr>
          <w:rFonts w:asciiTheme="majorBidi" w:hAnsiTheme="majorBidi" w:cstheme="majorBidi"/>
          <w:color w:val="FF0000"/>
          <w:sz w:val="20"/>
          <w:szCs w:val="20"/>
        </w:rPr>
        <w:t>odontogramme</w:t>
      </w:r>
      <w:proofErr w:type="spellEnd"/>
    </w:p>
    <w:p w:rsidR="00BE519C" w:rsidRPr="00E9763A" w:rsidRDefault="00BE519C" w:rsidP="00882FB2">
      <w:pPr>
        <w:pStyle w:val="Paragraphedeliste"/>
        <w:numPr>
          <w:ilvl w:val="0"/>
          <w:numId w:val="10"/>
        </w:numPr>
        <w:rPr>
          <w:rFonts w:asciiTheme="majorBidi" w:hAnsiTheme="majorBidi" w:cstheme="majorBidi"/>
          <w:color w:val="FF0000"/>
          <w:sz w:val="20"/>
          <w:szCs w:val="20"/>
        </w:rPr>
      </w:pPr>
      <w:r w:rsidRPr="00E9763A">
        <w:rPr>
          <w:rFonts w:asciiTheme="majorBidi" w:hAnsiTheme="majorBidi" w:cstheme="majorBidi"/>
          <w:color w:val="FF0000"/>
          <w:sz w:val="20"/>
          <w:szCs w:val="20"/>
        </w:rPr>
        <w:t>L'empreinte génétique</w:t>
      </w:r>
    </w:p>
    <w:p w:rsidR="00BE519C" w:rsidRPr="00E9763A" w:rsidRDefault="00BE519C" w:rsidP="00BE519C">
      <w:pPr>
        <w:rPr>
          <w:rFonts w:asciiTheme="majorBidi" w:hAnsiTheme="majorBidi" w:cstheme="majorBidi"/>
          <w:b/>
          <w:bCs/>
          <w:sz w:val="20"/>
          <w:szCs w:val="20"/>
        </w:rPr>
      </w:pPr>
      <w:r w:rsidRPr="00E9763A">
        <w:rPr>
          <w:rFonts w:asciiTheme="majorBidi" w:hAnsiTheme="majorBidi" w:cstheme="majorBidi"/>
          <w:b/>
          <w:bCs/>
          <w:sz w:val="20"/>
          <w:szCs w:val="20"/>
        </w:rPr>
        <w:t>11. Vous examinez une jeune fille arriérée mentale, accompagnée de ses parents, victime présumée d'un viol. A qui remettre le certificat médical ?</w:t>
      </w:r>
    </w:p>
    <w:p w:rsidR="00BE519C" w:rsidRPr="00E9763A" w:rsidRDefault="00BE519C" w:rsidP="00882FB2">
      <w:pPr>
        <w:pStyle w:val="Paragraphedeliste"/>
        <w:numPr>
          <w:ilvl w:val="0"/>
          <w:numId w:val="11"/>
        </w:numPr>
        <w:rPr>
          <w:rFonts w:asciiTheme="majorBidi" w:hAnsiTheme="majorBidi" w:cstheme="majorBidi"/>
          <w:color w:val="FF0000"/>
          <w:sz w:val="20"/>
          <w:szCs w:val="20"/>
        </w:rPr>
      </w:pPr>
      <w:r w:rsidRPr="00E9763A">
        <w:rPr>
          <w:rFonts w:asciiTheme="majorBidi" w:hAnsiTheme="majorBidi" w:cstheme="majorBidi"/>
          <w:color w:val="FF0000"/>
          <w:sz w:val="20"/>
          <w:szCs w:val="20"/>
        </w:rPr>
        <w:t>Aux parents</w:t>
      </w:r>
    </w:p>
    <w:p w:rsidR="00BE519C" w:rsidRPr="00C06206" w:rsidRDefault="00BE519C" w:rsidP="00882FB2">
      <w:pPr>
        <w:pStyle w:val="Paragraphedeliste"/>
        <w:numPr>
          <w:ilvl w:val="0"/>
          <w:numId w:val="11"/>
        </w:numPr>
        <w:rPr>
          <w:rFonts w:asciiTheme="majorBidi" w:hAnsiTheme="majorBidi" w:cstheme="majorBidi"/>
          <w:sz w:val="20"/>
          <w:szCs w:val="20"/>
        </w:rPr>
      </w:pPr>
      <w:r w:rsidRPr="00C06206">
        <w:rPr>
          <w:rFonts w:asciiTheme="majorBidi" w:hAnsiTheme="majorBidi" w:cstheme="majorBidi"/>
          <w:sz w:val="20"/>
          <w:szCs w:val="20"/>
        </w:rPr>
        <w:t>Aux services de sécurité</w:t>
      </w:r>
    </w:p>
    <w:p w:rsidR="00BE519C" w:rsidRPr="00C06206" w:rsidRDefault="00BE519C" w:rsidP="00882FB2">
      <w:pPr>
        <w:pStyle w:val="Paragraphedeliste"/>
        <w:numPr>
          <w:ilvl w:val="0"/>
          <w:numId w:val="11"/>
        </w:numPr>
        <w:rPr>
          <w:rFonts w:asciiTheme="majorBidi" w:hAnsiTheme="majorBidi" w:cstheme="majorBidi"/>
          <w:sz w:val="20"/>
          <w:szCs w:val="20"/>
        </w:rPr>
      </w:pPr>
      <w:r w:rsidRPr="00C06206">
        <w:rPr>
          <w:rFonts w:asciiTheme="majorBidi" w:hAnsiTheme="majorBidi" w:cstheme="majorBidi"/>
          <w:sz w:val="20"/>
          <w:szCs w:val="20"/>
        </w:rPr>
        <w:t>Au procureur de la république</w:t>
      </w:r>
    </w:p>
    <w:p w:rsidR="00BE519C" w:rsidRPr="00C06206" w:rsidRDefault="00BE519C" w:rsidP="00882FB2">
      <w:pPr>
        <w:pStyle w:val="Paragraphedeliste"/>
        <w:numPr>
          <w:ilvl w:val="0"/>
          <w:numId w:val="11"/>
        </w:numPr>
        <w:rPr>
          <w:rFonts w:asciiTheme="majorBidi" w:hAnsiTheme="majorBidi" w:cstheme="majorBidi"/>
          <w:sz w:val="20"/>
          <w:szCs w:val="20"/>
        </w:rPr>
      </w:pPr>
      <w:r w:rsidRPr="00C06206">
        <w:rPr>
          <w:rFonts w:asciiTheme="majorBidi" w:hAnsiTheme="majorBidi" w:cstheme="majorBidi"/>
          <w:sz w:val="20"/>
          <w:szCs w:val="20"/>
        </w:rPr>
        <w:t>Au juge des mineurs</w:t>
      </w:r>
    </w:p>
    <w:p w:rsidR="00BE519C" w:rsidRPr="00C06206" w:rsidRDefault="00BE519C" w:rsidP="00882FB2">
      <w:pPr>
        <w:pStyle w:val="Paragraphedeliste"/>
        <w:numPr>
          <w:ilvl w:val="0"/>
          <w:numId w:val="11"/>
        </w:numPr>
        <w:rPr>
          <w:rFonts w:asciiTheme="majorBidi" w:hAnsiTheme="majorBidi" w:cstheme="majorBidi"/>
          <w:sz w:val="20"/>
          <w:szCs w:val="20"/>
        </w:rPr>
      </w:pPr>
      <w:r w:rsidRPr="00C06206">
        <w:rPr>
          <w:rFonts w:asciiTheme="majorBidi" w:hAnsiTheme="majorBidi" w:cstheme="majorBidi"/>
          <w:sz w:val="20"/>
          <w:szCs w:val="20"/>
        </w:rPr>
        <w:t>Aucune réponse n'est juste.</w:t>
      </w:r>
    </w:p>
    <w:p w:rsidR="00BE519C" w:rsidRPr="00E9763A" w:rsidRDefault="00BE519C" w:rsidP="00BE519C">
      <w:pPr>
        <w:rPr>
          <w:rFonts w:asciiTheme="majorBidi" w:hAnsiTheme="majorBidi" w:cstheme="majorBidi"/>
          <w:b/>
          <w:bCs/>
          <w:sz w:val="20"/>
          <w:szCs w:val="20"/>
        </w:rPr>
      </w:pPr>
      <w:r w:rsidRPr="00E9763A">
        <w:rPr>
          <w:rFonts w:asciiTheme="majorBidi" w:hAnsiTheme="majorBidi" w:cstheme="majorBidi"/>
          <w:b/>
          <w:bCs/>
          <w:sz w:val="20"/>
          <w:szCs w:val="20"/>
        </w:rPr>
        <w:t>12. Le diagnostic en faveur d'un viol chez une femme mariée, repose sur :</w:t>
      </w:r>
    </w:p>
    <w:p w:rsidR="00BE519C" w:rsidRPr="00C06206" w:rsidRDefault="00BE519C" w:rsidP="00882FB2">
      <w:pPr>
        <w:pStyle w:val="Paragraphedeliste"/>
        <w:numPr>
          <w:ilvl w:val="0"/>
          <w:numId w:val="12"/>
        </w:numPr>
        <w:rPr>
          <w:rFonts w:asciiTheme="majorBidi" w:hAnsiTheme="majorBidi" w:cstheme="majorBidi"/>
          <w:sz w:val="20"/>
          <w:szCs w:val="20"/>
        </w:rPr>
      </w:pPr>
      <w:r w:rsidRPr="00C06206">
        <w:rPr>
          <w:rFonts w:asciiTheme="majorBidi" w:hAnsiTheme="majorBidi" w:cstheme="majorBidi"/>
          <w:sz w:val="20"/>
          <w:szCs w:val="20"/>
        </w:rPr>
        <w:t>L'existence d'une ecchymose au niveau de la</w:t>
      </w:r>
      <w:r w:rsidRPr="00C06206">
        <w:rPr>
          <w:rFonts w:asciiTheme="majorBidi" w:hAnsiTheme="majorBidi" w:cstheme="majorBidi"/>
          <w:sz w:val="20"/>
          <w:szCs w:val="20"/>
        </w:rPr>
        <w:t xml:space="preserve"> commissure labiale postérieure</w:t>
      </w:r>
    </w:p>
    <w:p w:rsidR="00BE519C" w:rsidRPr="00E9763A" w:rsidRDefault="00BE519C" w:rsidP="00882FB2">
      <w:pPr>
        <w:pStyle w:val="Paragraphedeliste"/>
        <w:numPr>
          <w:ilvl w:val="0"/>
          <w:numId w:val="12"/>
        </w:numPr>
        <w:rPr>
          <w:rFonts w:asciiTheme="majorBidi" w:hAnsiTheme="majorBidi" w:cstheme="majorBidi"/>
          <w:color w:val="FF0000"/>
          <w:sz w:val="20"/>
          <w:szCs w:val="20"/>
        </w:rPr>
      </w:pPr>
      <w:r w:rsidRPr="00E9763A">
        <w:rPr>
          <w:rFonts w:asciiTheme="majorBidi" w:hAnsiTheme="majorBidi" w:cstheme="majorBidi"/>
          <w:color w:val="FF0000"/>
          <w:sz w:val="20"/>
          <w:szCs w:val="20"/>
        </w:rPr>
        <w:t>La mise en évidence de spermatozoïdes au niveau des prélèvements vaginaux</w:t>
      </w:r>
    </w:p>
    <w:p w:rsidR="00FE2BB9" w:rsidRPr="00C06206" w:rsidRDefault="00FE2BB9" w:rsidP="00882FB2">
      <w:pPr>
        <w:pStyle w:val="Paragraphedeliste"/>
        <w:numPr>
          <w:ilvl w:val="0"/>
          <w:numId w:val="12"/>
        </w:numPr>
        <w:rPr>
          <w:rFonts w:asciiTheme="majorBidi" w:hAnsiTheme="majorBidi" w:cstheme="majorBidi"/>
          <w:sz w:val="20"/>
          <w:szCs w:val="20"/>
        </w:rPr>
      </w:pPr>
      <w:r w:rsidRPr="00C06206">
        <w:rPr>
          <w:rFonts w:asciiTheme="majorBidi" w:hAnsiTheme="majorBidi" w:cstheme="majorBidi"/>
          <w:sz w:val="20"/>
          <w:szCs w:val="20"/>
        </w:rPr>
        <w:t>L'exi</w:t>
      </w:r>
      <w:r w:rsidRPr="00C06206">
        <w:rPr>
          <w:rFonts w:asciiTheme="majorBidi" w:hAnsiTheme="majorBidi" w:cstheme="majorBidi"/>
          <w:sz w:val="20"/>
          <w:szCs w:val="20"/>
        </w:rPr>
        <w:t>stence de déchirures de l'hymen</w:t>
      </w:r>
    </w:p>
    <w:p w:rsidR="00FE2BB9" w:rsidRPr="00C06206" w:rsidRDefault="00FE2BB9" w:rsidP="00882FB2">
      <w:pPr>
        <w:pStyle w:val="Paragraphedeliste"/>
        <w:numPr>
          <w:ilvl w:val="0"/>
          <w:numId w:val="12"/>
        </w:numPr>
        <w:rPr>
          <w:rFonts w:asciiTheme="majorBidi" w:hAnsiTheme="majorBidi" w:cstheme="majorBidi"/>
          <w:sz w:val="20"/>
          <w:szCs w:val="20"/>
        </w:rPr>
      </w:pPr>
      <w:r w:rsidRPr="00C06206">
        <w:rPr>
          <w:rFonts w:asciiTheme="majorBidi" w:hAnsiTheme="majorBidi" w:cstheme="majorBidi"/>
          <w:sz w:val="20"/>
          <w:szCs w:val="20"/>
        </w:rPr>
        <w:t>L'existence d'</w:t>
      </w:r>
      <w:r w:rsidRPr="00C06206">
        <w:rPr>
          <w:rFonts w:asciiTheme="majorBidi" w:hAnsiTheme="majorBidi" w:cstheme="majorBidi"/>
          <w:sz w:val="20"/>
          <w:szCs w:val="20"/>
        </w:rPr>
        <w:t>une fissuration anale saignante</w:t>
      </w:r>
    </w:p>
    <w:p w:rsidR="00FE2BB9" w:rsidRPr="00C06206" w:rsidRDefault="00FE2BB9" w:rsidP="00882FB2">
      <w:pPr>
        <w:pStyle w:val="Paragraphedeliste"/>
        <w:numPr>
          <w:ilvl w:val="0"/>
          <w:numId w:val="12"/>
        </w:numPr>
        <w:rPr>
          <w:rFonts w:asciiTheme="majorBidi" w:hAnsiTheme="majorBidi" w:cstheme="majorBidi"/>
          <w:sz w:val="20"/>
          <w:szCs w:val="20"/>
        </w:rPr>
      </w:pPr>
      <w:r w:rsidRPr="00C06206">
        <w:rPr>
          <w:rFonts w:asciiTheme="majorBidi" w:hAnsiTheme="majorBidi" w:cstheme="majorBidi"/>
          <w:sz w:val="20"/>
          <w:szCs w:val="20"/>
        </w:rPr>
        <w:t>Toutes les réponses sont justes</w:t>
      </w:r>
    </w:p>
    <w:p w:rsidR="00FE2BB9" w:rsidRPr="00E9763A" w:rsidRDefault="00FE2BB9" w:rsidP="00FE2BB9">
      <w:pPr>
        <w:rPr>
          <w:rFonts w:asciiTheme="majorBidi" w:hAnsiTheme="majorBidi" w:cstheme="majorBidi"/>
          <w:b/>
          <w:bCs/>
          <w:sz w:val="20"/>
          <w:szCs w:val="20"/>
        </w:rPr>
      </w:pPr>
      <w:r w:rsidRPr="00E9763A">
        <w:rPr>
          <w:rFonts w:asciiTheme="majorBidi" w:hAnsiTheme="majorBidi" w:cstheme="majorBidi"/>
          <w:b/>
          <w:bCs/>
          <w:sz w:val="20"/>
          <w:szCs w:val="20"/>
        </w:rPr>
        <w:t>13. Conduite à tenir immédiate devant une jeune fille âgée de 19 ans, victime présumée d'agression sexuelle récente :</w:t>
      </w:r>
    </w:p>
    <w:p w:rsidR="00FE2BB9" w:rsidRPr="00C06206" w:rsidRDefault="00FE2BB9" w:rsidP="00882FB2">
      <w:pPr>
        <w:pStyle w:val="Paragraphedeliste"/>
        <w:numPr>
          <w:ilvl w:val="0"/>
          <w:numId w:val="13"/>
        </w:numPr>
        <w:rPr>
          <w:rFonts w:asciiTheme="majorBidi" w:hAnsiTheme="majorBidi" w:cstheme="majorBidi"/>
          <w:sz w:val="20"/>
          <w:szCs w:val="20"/>
        </w:rPr>
      </w:pPr>
      <w:r w:rsidRPr="00C06206">
        <w:rPr>
          <w:rFonts w:asciiTheme="majorBidi" w:hAnsiTheme="majorBidi" w:cstheme="majorBidi"/>
          <w:sz w:val="20"/>
          <w:szCs w:val="20"/>
        </w:rPr>
        <w:t>Déclarer l'agr</w:t>
      </w:r>
      <w:r w:rsidRPr="00C06206">
        <w:rPr>
          <w:rFonts w:asciiTheme="majorBidi" w:hAnsiTheme="majorBidi" w:cstheme="majorBidi"/>
          <w:sz w:val="20"/>
          <w:szCs w:val="20"/>
        </w:rPr>
        <w:t>ession aux services de sécurité</w:t>
      </w:r>
    </w:p>
    <w:p w:rsidR="00FE2BB9" w:rsidRPr="00C06206" w:rsidRDefault="00FE2BB9" w:rsidP="00882FB2">
      <w:pPr>
        <w:pStyle w:val="Paragraphedeliste"/>
        <w:numPr>
          <w:ilvl w:val="0"/>
          <w:numId w:val="13"/>
        </w:numPr>
        <w:rPr>
          <w:rFonts w:asciiTheme="majorBidi" w:hAnsiTheme="majorBidi" w:cstheme="majorBidi"/>
          <w:sz w:val="20"/>
          <w:szCs w:val="20"/>
        </w:rPr>
      </w:pPr>
      <w:r w:rsidRPr="00882FB2">
        <w:rPr>
          <w:rFonts w:asciiTheme="majorBidi" w:hAnsiTheme="majorBidi" w:cstheme="majorBidi"/>
          <w:color w:val="FF0000"/>
          <w:sz w:val="20"/>
          <w:szCs w:val="20"/>
        </w:rPr>
        <w:t>Procéder à un examen</w:t>
      </w:r>
      <w:r w:rsidRPr="00882FB2">
        <w:rPr>
          <w:rFonts w:asciiTheme="majorBidi" w:hAnsiTheme="majorBidi" w:cstheme="majorBidi"/>
          <w:color w:val="FF0000"/>
          <w:sz w:val="20"/>
          <w:szCs w:val="20"/>
        </w:rPr>
        <w:t xml:space="preserve"> médical immédiat de la victime</w:t>
      </w:r>
    </w:p>
    <w:p w:rsidR="00FE2BB9" w:rsidRPr="00C06206" w:rsidRDefault="00FE2BB9" w:rsidP="00882FB2">
      <w:pPr>
        <w:pStyle w:val="Paragraphedeliste"/>
        <w:numPr>
          <w:ilvl w:val="0"/>
          <w:numId w:val="13"/>
        </w:numPr>
        <w:rPr>
          <w:rFonts w:asciiTheme="majorBidi" w:hAnsiTheme="majorBidi" w:cstheme="majorBidi"/>
          <w:sz w:val="20"/>
          <w:szCs w:val="20"/>
        </w:rPr>
      </w:pPr>
      <w:r w:rsidRPr="00C06206">
        <w:rPr>
          <w:rFonts w:asciiTheme="majorBidi" w:hAnsiTheme="majorBidi" w:cstheme="majorBidi"/>
          <w:sz w:val="20"/>
          <w:szCs w:val="20"/>
        </w:rPr>
        <w:t>Demander une réquisition</w:t>
      </w:r>
    </w:p>
    <w:p w:rsidR="00FE2BB9" w:rsidRPr="00C06206" w:rsidRDefault="00FE2BB9" w:rsidP="00882FB2">
      <w:pPr>
        <w:pStyle w:val="Paragraphedeliste"/>
        <w:numPr>
          <w:ilvl w:val="0"/>
          <w:numId w:val="13"/>
        </w:numPr>
        <w:rPr>
          <w:rFonts w:asciiTheme="majorBidi" w:hAnsiTheme="majorBidi" w:cstheme="majorBidi"/>
          <w:sz w:val="20"/>
          <w:szCs w:val="20"/>
        </w:rPr>
      </w:pPr>
      <w:r w:rsidRPr="00C06206">
        <w:rPr>
          <w:rFonts w:asciiTheme="majorBidi" w:hAnsiTheme="majorBidi" w:cstheme="majorBidi"/>
          <w:sz w:val="20"/>
          <w:szCs w:val="20"/>
        </w:rPr>
        <w:t>Exiger la présence d</w:t>
      </w:r>
      <w:r w:rsidRPr="00C06206">
        <w:rPr>
          <w:rFonts w:asciiTheme="majorBidi" w:hAnsiTheme="majorBidi" w:cstheme="majorBidi"/>
          <w:sz w:val="20"/>
          <w:szCs w:val="20"/>
        </w:rPr>
        <w:t>es parents</w:t>
      </w:r>
    </w:p>
    <w:p w:rsidR="00FE2BB9" w:rsidRPr="00882FB2" w:rsidRDefault="00FE2BB9" w:rsidP="00882FB2">
      <w:pPr>
        <w:pStyle w:val="Paragraphedeliste"/>
        <w:numPr>
          <w:ilvl w:val="0"/>
          <w:numId w:val="13"/>
        </w:numPr>
        <w:rPr>
          <w:rFonts w:asciiTheme="majorBidi" w:hAnsiTheme="majorBidi" w:cstheme="majorBidi"/>
          <w:color w:val="FF0000"/>
          <w:sz w:val="20"/>
          <w:szCs w:val="20"/>
        </w:rPr>
      </w:pPr>
      <w:r w:rsidRPr="00882FB2">
        <w:rPr>
          <w:rFonts w:asciiTheme="majorBidi" w:hAnsiTheme="majorBidi" w:cstheme="majorBidi"/>
          <w:color w:val="FF0000"/>
          <w:sz w:val="20"/>
          <w:szCs w:val="20"/>
        </w:rPr>
        <w:t>Pratiquer des prélèvements vaginaux.</w:t>
      </w:r>
    </w:p>
    <w:p w:rsidR="00FE2BB9" w:rsidRPr="00E9763A" w:rsidRDefault="00FE2BB9" w:rsidP="00FE2BB9">
      <w:pPr>
        <w:rPr>
          <w:rFonts w:asciiTheme="majorBidi" w:hAnsiTheme="majorBidi" w:cstheme="majorBidi"/>
          <w:b/>
          <w:bCs/>
          <w:sz w:val="20"/>
          <w:szCs w:val="20"/>
        </w:rPr>
      </w:pPr>
      <w:r w:rsidRPr="00E9763A">
        <w:rPr>
          <w:rFonts w:asciiTheme="majorBidi" w:hAnsiTheme="majorBidi" w:cstheme="majorBidi"/>
          <w:b/>
          <w:bCs/>
          <w:sz w:val="20"/>
          <w:szCs w:val="20"/>
        </w:rPr>
        <w:t>14. Elément(s) en faveur d'une agression sexuelle récente :</w:t>
      </w:r>
    </w:p>
    <w:p w:rsidR="00FE2BB9" w:rsidRPr="00C06206" w:rsidRDefault="00FE2BB9" w:rsidP="00882FB2">
      <w:pPr>
        <w:pStyle w:val="Paragraphedeliste"/>
        <w:numPr>
          <w:ilvl w:val="0"/>
          <w:numId w:val="14"/>
        </w:numPr>
        <w:rPr>
          <w:rFonts w:asciiTheme="majorBidi" w:hAnsiTheme="majorBidi" w:cstheme="majorBidi"/>
          <w:sz w:val="20"/>
          <w:szCs w:val="20"/>
        </w:rPr>
      </w:pPr>
      <w:r w:rsidRPr="00C06206">
        <w:rPr>
          <w:rFonts w:asciiTheme="majorBidi" w:hAnsiTheme="majorBidi" w:cstheme="majorBidi"/>
          <w:sz w:val="20"/>
          <w:szCs w:val="20"/>
        </w:rPr>
        <w:t>Un hymen complètement effacé</w:t>
      </w:r>
    </w:p>
    <w:p w:rsidR="00FE2BB9" w:rsidRPr="00C06206" w:rsidRDefault="00FE2BB9" w:rsidP="00882FB2">
      <w:pPr>
        <w:pStyle w:val="Paragraphedeliste"/>
        <w:numPr>
          <w:ilvl w:val="0"/>
          <w:numId w:val="14"/>
        </w:numPr>
        <w:rPr>
          <w:rFonts w:asciiTheme="majorBidi" w:hAnsiTheme="majorBidi" w:cstheme="majorBidi"/>
          <w:sz w:val="20"/>
          <w:szCs w:val="20"/>
        </w:rPr>
      </w:pPr>
      <w:r w:rsidRPr="00C06206">
        <w:rPr>
          <w:rFonts w:asciiTheme="majorBidi" w:hAnsiTheme="majorBidi" w:cstheme="majorBidi"/>
          <w:sz w:val="20"/>
          <w:szCs w:val="20"/>
        </w:rPr>
        <w:t>L'existence de trace de violences traumatiques su</w:t>
      </w:r>
      <w:r w:rsidRPr="00C06206">
        <w:rPr>
          <w:rFonts w:asciiTheme="majorBidi" w:hAnsiTheme="majorBidi" w:cstheme="majorBidi"/>
          <w:sz w:val="20"/>
          <w:szCs w:val="20"/>
        </w:rPr>
        <w:t>r le corps avec un hymen intact</w:t>
      </w:r>
    </w:p>
    <w:p w:rsidR="00FE2BB9" w:rsidRPr="00C06206" w:rsidRDefault="00FE2BB9" w:rsidP="00882FB2">
      <w:pPr>
        <w:pStyle w:val="Paragraphedeliste"/>
        <w:numPr>
          <w:ilvl w:val="0"/>
          <w:numId w:val="14"/>
        </w:numPr>
        <w:rPr>
          <w:rFonts w:asciiTheme="majorBidi" w:hAnsiTheme="majorBidi" w:cstheme="majorBidi"/>
          <w:sz w:val="20"/>
          <w:szCs w:val="20"/>
        </w:rPr>
      </w:pPr>
      <w:r w:rsidRPr="00C06206">
        <w:rPr>
          <w:rFonts w:asciiTheme="majorBidi" w:hAnsiTheme="majorBidi" w:cstheme="majorBidi"/>
          <w:sz w:val="20"/>
          <w:szCs w:val="20"/>
        </w:rPr>
        <w:t>L'existence d'une seule déchirure incompl</w:t>
      </w:r>
      <w:r w:rsidRPr="00C06206">
        <w:rPr>
          <w:rFonts w:asciiTheme="majorBidi" w:hAnsiTheme="majorBidi" w:cstheme="majorBidi"/>
          <w:sz w:val="20"/>
          <w:szCs w:val="20"/>
        </w:rPr>
        <w:t>ète non ecchymotique de l'hymen</w:t>
      </w:r>
    </w:p>
    <w:p w:rsidR="00FE2BB9" w:rsidRPr="00882FB2" w:rsidRDefault="00FE2BB9" w:rsidP="00882FB2">
      <w:pPr>
        <w:pStyle w:val="Paragraphedeliste"/>
        <w:numPr>
          <w:ilvl w:val="0"/>
          <w:numId w:val="14"/>
        </w:numPr>
        <w:rPr>
          <w:rFonts w:asciiTheme="majorBidi" w:hAnsiTheme="majorBidi" w:cstheme="majorBidi"/>
          <w:color w:val="FF0000"/>
          <w:sz w:val="20"/>
          <w:szCs w:val="20"/>
        </w:rPr>
      </w:pPr>
      <w:r w:rsidRPr="00882FB2">
        <w:rPr>
          <w:rFonts w:asciiTheme="majorBidi" w:hAnsiTheme="majorBidi" w:cstheme="majorBidi"/>
          <w:color w:val="FF0000"/>
          <w:sz w:val="20"/>
          <w:szCs w:val="20"/>
        </w:rPr>
        <w:t>L'existence de deux déchirures incomplèt</w:t>
      </w:r>
      <w:r w:rsidRPr="00882FB2">
        <w:rPr>
          <w:rFonts w:asciiTheme="majorBidi" w:hAnsiTheme="majorBidi" w:cstheme="majorBidi"/>
          <w:color w:val="FF0000"/>
          <w:sz w:val="20"/>
          <w:szCs w:val="20"/>
        </w:rPr>
        <w:t>es et ecchymotiques de l'hymen.</w:t>
      </w:r>
    </w:p>
    <w:p w:rsidR="00FE2BB9" w:rsidRPr="00882FB2" w:rsidRDefault="00FE2BB9" w:rsidP="00882FB2">
      <w:pPr>
        <w:pStyle w:val="Paragraphedeliste"/>
        <w:numPr>
          <w:ilvl w:val="0"/>
          <w:numId w:val="14"/>
        </w:numPr>
        <w:rPr>
          <w:rFonts w:asciiTheme="majorBidi" w:hAnsiTheme="majorBidi" w:cstheme="majorBidi"/>
          <w:color w:val="FF0000"/>
          <w:sz w:val="20"/>
          <w:szCs w:val="20"/>
        </w:rPr>
      </w:pPr>
      <w:r w:rsidRPr="00882FB2">
        <w:rPr>
          <w:rFonts w:asciiTheme="majorBidi" w:hAnsiTheme="majorBidi" w:cstheme="majorBidi"/>
          <w:color w:val="FF0000"/>
          <w:sz w:val="20"/>
          <w:szCs w:val="20"/>
        </w:rPr>
        <w:t>Une plaie de la marge anale saignante</w:t>
      </w:r>
    </w:p>
    <w:p w:rsidR="00FE2BB9" w:rsidRPr="00E9763A" w:rsidRDefault="00FE2BB9" w:rsidP="00FE2BB9">
      <w:pPr>
        <w:rPr>
          <w:rFonts w:asciiTheme="majorBidi" w:hAnsiTheme="majorBidi" w:cstheme="majorBidi"/>
          <w:b/>
          <w:bCs/>
          <w:sz w:val="20"/>
          <w:szCs w:val="20"/>
        </w:rPr>
      </w:pPr>
      <w:r w:rsidRPr="00E9763A">
        <w:rPr>
          <w:rFonts w:asciiTheme="majorBidi" w:hAnsiTheme="majorBidi" w:cstheme="majorBidi"/>
          <w:b/>
          <w:bCs/>
          <w:sz w:val="20"/>
          <w:szCs w:val="20"/>
        </w:rPr>
        <w:t>15. Examen(s) médical (aux) tardif(s) à pratiquer chez une femme victime d'agression sexuelle :</w:t>
      </w:r>
    </w:p>
    <w:p w:rsidR="00F70F26" w:rsidRPr="00C06206" w:rsidRDefault="00FE2BB9" w:rsidP="00882FB2">
      <w:pPr>
        <w:pStyle w:val="Paragraphedeliste"/>
        <w:numPr>
          <w:ilvl w:val="0"/>
          <w:numId w:val="15"/>
        </w:numPr>
        <w:rPr>
          <w:rFonts w:asciiTheme="majorBidi" w:hAnsiTheme="majorBidi" w:cstheme="majorBidi"/>
          <w:sz w:val="20"/>
          <w:szCs w:val="20"/>
        </w:rPr>
      </w:pPr>
      <w:r w:rsidRPr="00C06206">
        <w:rPr>
          <w:rFonts w:asciiTheme="majorBidi" w:hAnsiTheme="majorBidi" w:cstheme="majorBidi"/>
          <w:sz w:val="20"/>
          <w:szCs w:val="20"/>
        </w:rPr>
        <w:t>Recommander un</w:t>
      </w:r>
      <w:r w:rsidR="00F70F26" w:rsidRPr="00C06206">
        <w:rPr>
          <w:rFonts w:asciiTheme="majorBidi" w:hAnsiTheme="majorBidi" w:cstheme="majorBidi"/>
          <w:sz w:val="20"/>
          <w:szCs w:val="20"/>
        </w:rPr>
        <w:t>e prise en charge psychologique</w:t>
      </w:r>
    </w:p>
    <w:p w:rsidR="00F70F26" w:rsidRPr="00882FB2" w:rsidRDefault="00FE2BB9" w:rsidP="00882FB2">
      <w:pPr>
        <w:pStyle w:val="Paragraphedeliste"/>
        <w:numPr>
          <w:ilvl w:val="0"/>
          <w:numId w:val="15"/>
        </w:numPr>
        <w:rPr>
          <w:rFonts w:asciiTheme="majorBidi" w:hAnsiTheme="majorBidi" w:cstheme="majorBidi"/>
          <w:color w:val="FF0000"/>
          <w:sz w:val="20"/>
          <w:szCs w:val="20"/>
        </w:rPr>
      </w:pPr>
      <w:r w:rsidRPr="00882FB2">
        <w:rPr>
          <w:rFonts w:asciiTheme="majorBidi" w:hAnsiTheme="majorBidi" w:cstheme="majorBidi"/>
          <w:color w:val="FF0000"/>
          <w:sz w:val="20"/>
          <w:szCs w:val="20"/>
        </w:rPr>
        <w:t>Dé</w:t>
      </w:r>
      <w:r w:rsidR="00F70F26" w:rsidRPr="00882FB2">
        <w:rPr>
          <w:rFonts w:asciiTheme="majorBidi" w:hAnsiTheme="majorBidi" w:cstheme="majorBidi"/>
          <w:color w:val="FF0000"/>
          <w:sz w:val="20"/>
          <w:szCs w:val="20"/>
        </w:rPr>
        <w:t>pister une éventuelle grossesse</w:t>
      </w:r>
    </w:p>
    <w:p w:rsidR="00F70F26" w:rsidRPr="00882FB2" w:rsidRDefault="00FE2BB9" w:rsidP="00882FB2">
      <w:pPr>
        <w:pStyle w:val="Paragraphedeliste"/>
        <w:numPr>
          <w:ilvl w:val="0"/>
          <w:numId w:val="15"/>
        </w:numPr>
        <w:rPr>
          <w:rFonts w:asciiTheme="majorBidi" w:hAnsiTheme="majorBidi" w:cstheme="majorBidi"/>
          <w:color w:val="FF0000"/>
          <w:sz w:val="20"/>
          <w:szCs w:val="20"/>
        </w:rPr>
      </w:pPr>
      <w:r w:rsidRPr="00882FB2">
        <w:rPr>
          <w:rFonts w:asciiTheme="majorBidi" w:hAnsiTheme="majorBidi" w:cstheme="majorBidi"/>
          <w:color w:val="FF0000"/>
          <w:sz w:val="20"/>
          <w:szCs w:val="20"/>
        </w:rPr>
        <w:t>Rechercher des infecti</w:t>
      </w:r>
      <w:r w:rsidR="00F70F26" w:rsidRPr="00882FB2">
        <w:rPr>
          <w:rFonts w:asciiTheme="majorBidi" w:hAnsiTheme="majorBidi" w:cstheme="majorBidi"/>
          <w:color w:val="FF0000"/>
          <w:sz w:val="20"/>
          <w:szCs w:val="20"/>
        </w:rPr>
        <w:t>ons sexuellement transmissibles</w:t>
      </w:r>
    </w:p>
    <w:p w:rsidR="00F70F26" w:rsidRPr="00C06206" w:rsidRDefault="00F70F26" w:rsidP="00882FB2">
      <w:pPr>
        <w:pStyle w:val="Paragraphedeliste"/>
        <w:numPr>
          <w:ilvl w:val="0"/>
          <w:numId w:val="15"/>
        </w:numPr>
        <w:rPr>
          <w:rFonts w:asciiTheme="majorBidi" w:hAnsiTheme="majorBidi" w:cstheme="majorBidi"/>
          <w:sz w:val="20"/>
          <w:szCs w:val="20"/>
        </w:rPr>
      </w:pPr>
      <w:r w:rsidRPr="00C06206">
        <w:rPr>
          <w:rFonts w:asciiTheme="majorBidi" w:hAnsiTheme="majorBidi" w:cstheme="majorBidi"/>
          <w:sz w:val="20"/>
          <w:szCs w:val="20"/>
        </w:rPr>
        <w:t>Faire des prélèvements vaginaux</w:t>
      </w:r>
    </w:p>
    <w:p w:rsidR="00FE2BB9" w:rsidRPr="00C06206" w:rsidRDefault="00FE2BB9" w:rsidP="00882FB2">
      <w:pPr>
        <w:pStyle w:val="Paragraphedeliste"/>
        <w:numPr>
          <w:ilvl w:val="0"/>
          <w:numId w:val="15"/>
        </w:numPr>
        <w:rPr>
          <w:rFonts w:asciiTheme="majorBidi" w:hAnsiTheme="majorBidi" w:cstheme="majorBidi"/>
          <w:sz w:val="20"/>
          <w:szCs w:val="20"/>
        </w:rPr>
      </w:pPr>
      <w:r w:rsidRPr="00C06206">
        <w:rPr>
          <w:rFonts w:asciiTheme="majorBidi" w:hAnsiTheme="majorBidi" w:cstheme="majorBidi"/>
          <w:sz w:val="20"/>
          <w:szCs w:val="20"/>
        </w:rPr>
        <w:t>Pratiquer un examen gynécologique</w:t>
      </w:r>
    </w:p>
    <w:p w:rsidR="00FE2BB9" w:rsidRPr="00E9763A" w:rsidRDefault="00FE2BB9" w:rsidP="00FE2BB9">
      <w:pPr>
        <w:rPr>
          <w:rFonts w:asciiTheme="majorBidi" w:hAnsiTheme="majorBidi" w:cstheme="majorBidi"/>
          <w:b/>
          <w:bCs/>
          <w:sz w:val="20"/>
          <w:szCs w:val="20"/>
        </w:rPr>
      </w:pPr>
      <w:r w:rsidRPr="00E9763A">
        <w:rPr>
          <w:rFonts w:asciiTheme="majorBidi" w:hAnsiTheme="majorBidi" w:cstheme="majorBidi"/>
          <w:b/>
          <w:bCs/>
          <w:sz w:val="20"/>
          <w:szCs w:val="20"/>
        </w:rPr>
        <w:t>16. Le viol est un :</w:t>
      </w:r>
    </w:p>
    <w:p w:rsidR="00F70F26" w:rsidRPr="00C06206" w:rsidRDefault="00FE2BB9" w:rsidP="00882FB2">
      <w:pPr>
        <w:pStyle w:val="Paragraphedeliste"/>
        <w:numPr>
          <w:ilvl w:val="0"/>
          <w:numId w:val="16"/>
        </w:numPr>
        <w:rPr>
          <w:rFonts w:asciiTheme="majorBidi" w:hAnsiTheme="majorBidi" w:cstheme="majorBidi"/>
          <w:sz w:val="20"/>
          <w:szCs w:val="20"/>
        </w:rPr>
      </w:pPr>
      <w:proofErr w:type="gramStart"/>
      <w:r w:rsidRPr="00C06206">
        <w:rPr>
          <w:rFonts w:asciiTheme="majorBidi" w:hAnsiTheme="majorBidi" w:cstheme="majorBidi"/>
          <w:sz w:val="20"/>
          <w:szCs w:val="20"/>
        </w:rPr>
        <w:t>délit</w:t>
      </w:r>
      <w:proofErr w:type="gramEnd"/>
      <w:r w:rsidRPr="00C06206">
        <w:rPr>
          <w:rFonts w:asciiTheme="majorBidi" w:hAnsiTheme="majorBidi" w:cstheme="majorBidi"/>
          <w:sz w:val="20"/>
          <w:szCs w:val="20"/>
        </w:rPr>
        <w:t xml:space="preserve"> avec cir</w:t>
      </w:r>
      <w:r w:rsidR="00F70F26" w:rsidRPr="00C06206">
        <w:rPr>
          <w:rFonts w:asciiTheme="majorBidi" w:hAnsiTheme="majorBidi" w:cstheme="majorBidi"/>
          <w:sz w:val="20"/>
          <w:szCs w:val="20"/>
        </w:rPr>
        <w:t>constances aggravantes</w:t>
      </w:r>
    </w:p>
    <w:p w:rsidR="00F70F26" w:rsidRPr="00882FB2" w:rsidRDefault="00FE2BB9" w:rsidP="00882FB2">
      <w:pPr>
        <w:pStyle w:val="Paragraphedeliste"/>
        <w:numPr>
          <w:ilvl w:val="0"/>
          <w:numId w:val="16"/>
        </w:numPr>
        <w:rPr>
          <w:rFonts w:asciiTheme="majorBidi" w:hAnsiTheme="majorBidi" w:cstheme="majorBidi"/>
          <w:color w:val="FF0000"/>
          <w:sz w:val="20"/>
          <w:szCs w:val="20"/>
        </w:rPr>
      </w:pPr>
      <w:proofErr w:type="gramStart"/>
      <w:r w:rsidRPr="00882FB2">
        <w:rPr>
          <w:rFonts w:asciiTheme="majorBidi" w:hAnsiTheme="majorBidi" w:cstheme="majorBidi"/>
          <w:color w:val="FF0000"/>
          <w:sz w:val="20"/>
          <w:szCs w:val="20"/>
        </w:rPr>
        <w:t>crime</w:t>
      </w:r>
      <w:proofErr w:type="gramEnd"/>
      <w:r w:rsidRPr="00882FB2">
        <w:rPr>
          <w:rFonts w:asciiTheme="majorBidi" w:hAnsiTheme="majorBidi" w:cstheme="majorBidi"/>
          <w:color w:val="FF0000"/>
          <w:sz w:val="20"/>
          <w:szCs w:val="20"/>
        </w:rPr>
        <w:t xml:space="preserve"> </w:t>
      </w:r>
      <w:r w:rsidR="00F70F26" w:rsidRPr="00882FB2">
        <w:rPr>
          <w:rFonts w:asciiTheme="majorBidi" w:hAnsiTheme="majorBidi" w:cstheme="majorBidi"/>
          <w:color w:val="FF0000"/>
          <w:sz w:val="20"/>
          <w:szCs w:val="20"/>
        </w:rPr>
        <w:t>lorsque la victime est mineure</w:t>
      </w:r>
    </w:p>
    <w:p w:rsidR="00F70F26" w:rsidRPr="00C06206" w:rsidRDefault="00FE2BB9" w:rsidP="00882FB2">
      <w:pPr>
        <w:pStyle w:val="Paragraphedeliste"/>
        <w:numPr>
          <w:ilvl w:val="0"/>
          <w:numId w:val="16"/>
        </w:numPr>
        <w:rPr>
          <w:rFonts w:asciiTheme="majorBidi" w:hAnsiTheme="majorBidi" w:cstheme="majorBidi"/>
          <w:sz w:val="20"/>
          <w:szCs w:val="20"/>
        </w:rPr>
      </w:pPr>
      <w:proofErr w:type="gramStart"/>
      <w:r w:rsidRPr="00C06206">
        <w:rPr>
          <w:rFonts w:asciiTheme="majorBidi" w:hAnsiTheme="majorBidi" w:cstheme="majorBidi"/>
          <w:sz w:val="20"/>
          <w:szCs w:val="20"/>
        </w:rPr>
        <w:t>délit</w:t>
      </w:r>
      <w:proofErr w:type="gramEnd"/>
      <w:r w:rsidRPr="00C06206">
        <w:rPr>
          <w:rFonts w:asciiTheme="majorBidi" w:hAnsiTheme="majorBidi" w:cstheme="majorBidi"/>
          <w:sz w:val="20"/>
          <w:szCs w:val="20"/>
        </w:rPr>
        <w:t xml:space="preserve"> lor</w:t>
      </w:r>
      <w:r w:rsidR="00F70F26" w:rsidRPr="00C06206">
        <w:rPr>
          <w:rFonts w:asciiTheme="majorBidi" w:hAnsiTheme="majorBidi" w:cstheme="majorBidi"/>
          <w:sz w:val="20"/>
          <w:szCs w:val="20"/>
        </w:rPr>
        <w:t>sque la victime est consentante</w:t>
      </w:r>
    </w:p>
    <w:p w:rsidR="00F70F26" w:rsidRPr="00882FB2" w:rsidRDefault="00FE2BB9" w:rsidP="00882FB2">
      <w:pPr>
        <w:pStyle w:val="Paragraphedeliste"/>
        <w:numPr>
          <w:ilvl w:val="0"/>
          <w:numId w:val="16"/>
        </w:numPr>
        <w:rPr>
          <w:rFonts w:asciiTheme="majorBidi" w:hAnsiTheme="majorBidi" w:cstheme="majorBidi"/>
          <w:color w:val="FF0000"/>
          <w:sz w:val="20"/>
          <w:szCs w:val="20"/>
        </w:rPr>
      </w:pPr>
      <w:proofErr w:type="gramStart"/>
      <w:r w:rsidRPr="00882FB2">
        <w:rPr>
          <w:rFonts w:asciiTheme="majorBidi" w:hAnsiTheme="majorBidi" w:cstheme="majorBidi"/>
          <w:color w:val="FF0000"/>
          <w:sz w:val="20"/>
          <w:szCs w:val="20"/>
        </w:rPr>
        <w:t>crime</w:t>
      </w:r>
      <w:proofErr w:type="gramEnd"/>
      <w:r w:rsidRPr="00882FB2">
        <w:rPr>
          <w:rFonts w:asciiTheme="majorBidi" w:hAnsiTheme="majorBidi" w:cstheme="majorBidi"/>
          <w:color w:val="FF0000"/>
          <w:sz w:val="20"/>
          <w:szCs w:val="20"/>
        </w:rPr>
        <w:t xml:space="preserve"> si l</w:t>
      </w:r>
      <w:r w:rsidR="00F70F26" w:rsidRPr="00882FB2">
        <w:rPr>
          <w:rFonts w:asciiTheme="majorBidi" w:hAnsiTheme="majorBidi" w:cstheme="majorBidi"/>
          <w:color w:val="FF0000"/>
          <w:sz w:val="20"/>
          <w:szCs w:val="20"/>
        </w:rPr>
        <w:t>a victime n'est pas consentante</w:t>
      </w:r>
    </w:p>
    <w:p w:rsidR="00FE2BB9" w:rsidRPr="00882FB2" w:rsidRDefault="00FE2BB9" w:rsidP="00882FB2">
      <w:pPr>
        <w:pStyle w:val="Paragraphedeliste"/>
        <w:numPr>
          <w:ilvl w:val="0"/>
          <w:numId w:val="16"/>
        </w:numPr>
        <w:rPr>
          <w:rFonts w:asciiTheme="majorBidi" w:hAnsiTheme="majorBidi" w:cstheme="majorBidi"/>
          <w:color w:val="FF0000"/>
          <w:sz w:val="20"/>
          <w:szCs w:val="20"/>
        </w:rPr>
      </w:pPr>
      <w:proofErr w:type="gramStart"/>
      <w:r w:rsidRPr="00882FB2">
        <w:rPr>
          <w:rFonts w:asciiTheme="majorBidi" w:hAnsiTheme="majorBidi" w:cstheme="majorBidi"/>
          <w:color w:val="FF0000"/>
          <w:sz w:val="20"/>
          <w:szCs w:val="20"/>
        </w:rPr>
        <w:t>crime</w:t>
      </w:r>
      <w:proofErr w:type="gramEnd"/>
      <w:r w:rsidRPr="00882FB2">
        <w:rPr>
          <w:rFonts w:asciiTheme="majorBidi" w:hAnsiTheme="majorBidi" w:cstheme="majorBidi"/>
          <w:color w:val="FF0000"/>
          <w:sz w:val="20"/>
          <w:szCs w:val="20"/>
        </w:rPr>
        <w:t xml:space="preserve"> si l'acte sexuel est accompagné de violences traumatiques</w:t>
      </w:r>
    </w:p>
    <w:p w:rsidR="00FE2BB9" w:rsidRPr="00E9763A" w:rsidRDefault="00FE2BB9" w:rsidP="00FE2BB9">
      <w:pPr>
        <w:rPr>
          <w:rFonts w:asciiTheme="majorBidi" w:hAnsiTheme="majorBidi" w:cstheme="majorBidi"/>
          <w:b/>
          <w:bCs/>
          <w:sz w:val="20"/>
          <w:szCs w:val="20"/>
        </w:rPr>
      </w:pPr>
      <w:r w:rsidRPr="00E9763A">
        <w:rPr>
          <w:rFonts w:asciiTheme="majorBidi" w:hAnsiTheme="majorBidi" w:cstheme="majorBidi"/>
          <w:b/>
          <w:bCs/>
          <w:sz w:val="20"/>
          <w:szCs w:val="20"/>
        </w:rPr>
        <w:t>17. L'outrage public à la pudeur :</w:t>
      </w:r>
    </w:p>
    <w:p w:rsidR="00F70F26" w:rsidRPr="00882FB2" w:rsidRDefault="00FE2BB9" w:rsidP="00882FB2">
      <w:pPr>
        <w:pStyle w:val="Paragraphedeliste"/>
        <w:numPr>
          <w:ilvl w:val="0"/>
          <w:numId w:val="17"/>
        </w:numPr>
        <w:rPr>
          <w:rFonts w:asciiTheme="majorBidi" w:hAnsiTheme="majorBidi" w:cstheme="majorBidi"/>
          <w:color w:val="FF0000"/>
          <w:sz w:val="20"/>
          <w:szCs w:val="20"/>
        </w:rPr>
      </w:pPr>
      <w:r w:rsidRPr="00882FB2">
        <w:rPr>
          <w:rFonts w:asciiTheme="majorBidi" w:hAnsiTheme="majorBidi" w:cstheme="majorBidi"/>
          <w:color w:val="FF0000"/>
          <w:sz w:val="20"/>
          <w:szCs w:val="20"/>
        </w:rPr>
        <w:t>Est un délit</w:t>
      </w:r>
      <w:r w:rsidR="00F70F26" w:rsidRPr="00882FB2">
        <w:rPr>
          <w:rFonts w:asciiTheme="majorBidi" w:hAnsiTheme="majorBidi" w:cstheme="majorBidi"/>
          <w:color w:val="FF0000"/>
          <w:sz w:val="20"/>
          <w:szCs w:val="20"/>
        </w:rPr>
        <w:t xml:space="preserve"> lorsque l'auteur est un mineur</w:t>
      </w:r>
    </w:p>
    <w:p w:rsidR="00F70F26" w:rsidRPr="00C06206" w:rsidRDefault="00FE2BB9" w:rsidP="00882FB2">
      <w:pPr>
        <w:pStyle w:val="Paragraphedeliste"/>
        <w:numPr>
          <w:ilvl w:val="0"/>
          <w:numId w:val="17"/>
        </w:numPr>
        <w:rPr>
          <w:rFonts w:asciiTheme="majorBidi" w:hAnsiTheme="majorBidi" w:cstheme="majorBidi"/>
          <w:sz w:val="20"/>
          <w:szCs w:val="20"/>
        </w:rPr>
      </w:pPr>
      <w:r w:rsidRPr="00C06206">
        <w:rPr>
          <w:rFonts w:asciiTheme="majorBidi" w:hAnsiTheme="majorBidi" w:cstheme="majorBidi"/>
          <w:sz w:val="20"/>
          <w:szCs w:val="20"/>
        </w:rPr>
        <w:t>Est un crime lorsque l</w:t>
      </w:r>
      <w:r w:rsidR="00F70F26" w:rsidRPr="00C06206">
        <w:rPr>
          <w:rFonts w:asciiTheme="majorBidi" w:hAnsiTheme="majorBidi" w:cstheme="majorBidi"/>
          <w:sz w:val="20"/>
          <w:szCs w:val="20"/>
        </w:rPr>
        <w:t>'auteur est une personne adulte</w:t>
      </w:r>
    </w:p>
    <w:p w:rsidR="00DC6C7F" w:rsidRPr="00882FB2" w:rsidRDefault="00DC6C7F" w:rsidP="00882FB2">
      <w:pPr>
        <w:pStyle w:val="Paragraphedeliste"/>
        <w:numPr>
          <w:ilvl w:val="0"/>
          <w:numId w:val="17"/>
        </w:numPr>
        <w:rPr>
          <w:rFonts w:asciiTheme="majorBidi" w:hAnsiTheme="majorBidi" w:cstheme="majorBidi"/>
          <w:color w:val="FF0000"/>
          <w:sz w:val="20"/>
          <w:szCs w:val="20"/>
        </w:rPr>
      </w:pPr>
      <w:r w:rsidRPr="00882FB2">
        <w:rPr>
          <w:rFonts w:asciiTheme="majorBidi" w:hAnsiTheme="majorBidi" w:cstheme="majorBidi"/>
          <w:color w:val="FF0000"/>
          <w:sz w:val="20"/>
          <w:szCs w:val="20"/>
        </w:rPr>
        <w:t>Est un délit</w:t>
      </w:r>
    </w:p>
    <w:p w:rsidR="00DC6C7F" w:rsidRPr="00C06206" w:rsidRDefault="00FE2BB9" w:rsidP="00882FB2">
      <w:pPr>
        <w:pStyle w:val="Paragraphedeliste"/>
        <w:numPr>
          <w:ilvl w:val="0"/>
          <w:numId w:val="17"/>
        </w:numPr>
        <w:rPr>
          <w:rFonts w:asciiTheme="majorBidi" w:hAnsiTheme="majorBidi" w:cstheme="majorBidi"/>
          <w:sz w:val="20"/>
          <w:szCs w:val="20"/>
        </w:rPr>
      </w:pPr>
      <w:r w:rsidRPr="00C06206">
        <w:rPr>
          <w:rFonts w:asciiTheme="majorBidi" w:hAnsiTheme="majorBidi" w:cstheme="majorBidi"/>
          <w:sz w:val="20"/>
          <w:szCs w:val="20"/>
        </w:rPr>
        <w:t>Est une contravention lorsque l'auteur présent</w:t>
      </w:r>
      <w:r w:rsidR="00DC6C7F" w:rsidRPr="00C06206">
        <w:rPr>
          <w:rFonts w:asciiTheme="majorBidi" w:hAnsiTheme="majorBidi" w:cstheme="majorBidi"/>
          <w:sz w:val="20"/>
          <w:szCs w:val="20"/>
        </w:rPr>
        <w:t>e des circonstances atténuantes</w:t>
      </w:r>
    </w:p>
    <w:p w:rsidR="00FE2BB9" w:rsidRPr="00C06206" w:rsidRDefault="00FE2BB9" w:rsidP="00882FB2">
      <w:pPr>
        <w:pStyle w:val="Paragraphedeliste"/>
        <w:numPr>
          <w:ilvl w:val="0"/>
          <w:numId w:val="17"/>
        </w:numPr>
        <w:rPr>
          <w:rFonts w:asciiTheme="majorBidi" w:hAnsiTheme="majorBidi" w:cstheme="majorBidi"/>
          <w:sz w:val="20"/>
          <w:szCs w:val="20"/>
        </w:rPr>
      </w:pPr>
      <w:r w:rsidRPr="00C06206">
        <w:rPr>
          <w:rFonts w:asciiTheme="majorBidi" w:hAnsiTheme="majorBidi" w:cstheme="majorBidi"/>
          <w:sz w:val="20"/>
          <w:szCs w:val="20"/>
        </w:rPr>
        <w:t>Ne constitue pas une infraction chez les personnes âgées</w:t>
      </w:r>
    </w:p>
    <w:p w:rsidR="00BE519C" w:rsidRPr="00E9763A" w:rsidRDefault="00FE2BB9" w:rsidP="00FE2BB9">
      <w:pPr>
        <w:rPr>
          <w:rFonts w:asciiTheme="majorBidi" w:hAnsiTheme="majorBidi" w:cstheme="majorBidi"/>
          <w:b/>
          <w:bCs/>
          <w:sz w:val="20"/>
          <w:szCs w:val="20"/>
        </w:rPr>
      </w:pPr>
      <w:r w:rsidRPr="00E9763A">
        <w:rPr>
          <w:rFonts w:asciiTheme="majorBidi" w:hAnsiTheme="majorBidi" w:cstheme="majorBidi"/>
          <w:b/>
          <w:bCs/>
          <w:sz w:val="20"/>
          <w:szCs w:val="20"/>
        </w:rPr>
        <w:t>18. L'attentat à la pudeur est :</w:t>
      </w:r>
    </w:p>
    <w:p w:rsidR="00392937" w:rsidRPr="00C06206" w:rsidRDefault="00392937" w:rsidP="00882FB2">
      <w:pPr>
        <w:pStyle w:val="Paragraphedeliste"/>
        <w:numPr>
          <w:ilvl w:val="0"/>
          <w:numId w:val="18"/>
        </w:numPr>
        <w:rPr>
          <w:rFonts w:asciiTheme="majorBidi" w:hAnsiTheme="majorBidi" w:cstheme="majorBidi"/>
          <w:sz w:val="20"/>
          <w:szCs w:val="20"/>
        </w:rPr>
      </w:pPr>
      <w:proofErr w:type="gramStart"/>
      <w:r w:rsidRPr="00C06206">
        <w:rPr>
          <w:rFonts w:asciiTheme="majorBidi" w:hAnsiTheme="majorBidi" w:cstheme="majorBidi"/>
          <w:sz w:val="20"/>
          <w:szCs w:val="20"/>
        </w:rPr>
        <w:t>une</w:t>
      </w:r>
      <w:proofErr w:type="gramEnd"/>
      <w:r w:rsidRPr="00C06206">
        <w:rPr>
          <w:rFonts w:asciiTheme="majorBidi" w:hAnsiTheme="majorBidi" w:cstheme="majorBidi"/>
          <w:sz w:val="20"/>
          <w:szCs w:val="20"/>
        </w:rPr>
        <w:t xml:space="preserve"> te</w:t>
      </w:r>
      <w:r w:rsidRPr="00C06206">
        <w:rPr>
          <w:rFonts w:asciiTheme="majorBidi" w:hAnsiTheme="majorBidi" w:cstheme="majorBidi"/>
          <w:sz w:val="20"/>
          <w:szCs w:val="20"/>
        </w:rPr>
        <w:t>ntative de viol sur mineur</w:t>
      </w:r>
    </w:p>
    <w:p w:rsidR="00392937" w:rsidRPr="00882FB2" w:rsidRDefault="00392937" w:rsidP="00882FB2">
      <w:pPr>
        <w:pStyle w:val="Paragraphedeliste"/>
        <w:numPr>
          <w:ilvl w:val="0"/>
          <w:numId w:val="18"/>
        </w:numPr>
        <w:rPr>
          <w:rFonts w:asciiTheme="majorBidi" w:hAnsiTheme="majorBidi" w:cstheme="majorBidi"/>
          <w:color w:val="FF0000"/>
          <w:sz w:val="20"/>
          <w:szCs w:val="20"/>
        </w:rPr>
      </w:pPr>
      <w:proofErr w:type="gramStart"/>
      <w:r w:rsidRPr="00882FB2">
        <w:rPr>
          <w:rFonts w:asciiTheme="majorBidi" w:hAnsiTheme="majorBidi" w:cstheme="majorBidi"/>
          <w:color w:val="FF0000"/>
          <w:sz w:val="20"/>
          <w:szCs w:val="20"/>
        </w:rPr>
        <w:t>une</w:t>
      </w:r>
      <w:proofErr w:type="gramEnd"/>
      <w:r w:rsidRPr="00882FB2">
        <w:rPr>
          <w:rFonts w:asciiTheme="majorBidi" w:hAnsiTheme="majorBidi" w:cstheme="majorBidi"/>
          <w:color w:val="FF0000"/>
          <w:sz w:val="20"/>
          <w:szCs w:val="20"/>
        </w:rPr>
        <w:t xml:space="preserve"> offense matérielle d'ordre sexuelle</w:t>
      </w:r>
    </w:p>
    <w:p w:rsidR="00392937" w:rsidRPr="00C06206" w:rsidRDefault="00392937" w:rsidP="00882FB2">
      <w:pPr>
        <w:pStyle w:val="Paragraphedeliste"/>
        <w:numPr>
          <w:ilvl w:val="0"/>
          <w:numId w:val="18"/>
        </w:numPr>
        <w:rPr>
          <w:rFonts w:asciiTheme="majorBidi" w:hAnsiTheme="majorBidi" w:cstheme="majorBidi"/>
          <w:sz w:val="20"/>
          <w:szCs w:val="20"/>
        </w:rPr>
      </w:pPr>
      <w:proofErr w:type="gramStart"/>
      <w:r w:rsidRPr="00C06206">
        <w:rPr>
          <w:rFonts w:asciiTheme="majorBidi" w:hAnsiTheme="majorBidi" w:cstheme="majorBidi"/>
          <w:sz w:val="20"/>
          <w:szCs w:val="20"/>
        </w:rPr>
        <w:t>une</w:t>
      </w:r>
      <w:proofErr w:type="gramEnd"/>
      <w:r w:rsidRPr="00C06206">
        <w:rPr>
          <w:rFonts w:asciiTheme="majorBidi" w:hAnsiTheme="majorBidi" w:cstheme="majorBidi"/>
          <w:sz w:val="20"/>
          <w:szCs w:val="20"/>
        </w:rPr>
        <w:t xml:space="preserve"> contravention l</w:t>
      </w:r>
      <w:r w:rsidRPr="00C06206">
        <w:rPr>
          <w:rFonts w:asciiTheme="majorBidi" w:hAnsiTheme="majorBidi" w:cstheme="majorBidi"/>
          <w:sz w:val="20"/>
          <w:szCs w:val="20"/>
        </w:rPr>
        <w:t>orsque la victime est un adulte</w:t>
      </w:r>
    </w:p>
    <w:p w:rsidR="00392937" w:rsidRPr="00882FB2" w:rsidRDefault="00392937" w:rsidP="00882FB2">
      <w:pPr>
        <w:pStyle w:val="Paragraphedeliste"/>
        <w:numPr>
          <w:ilvl w:val="0"/>
          <w:numId w:val="18"/>
        </w:numPr>
        <w:rPr>
          <w:rFonts w:asciiTheme="majorBidi" w:hAnsiTheme="majorBidi" w:cstheme="majorBidi"/>
          <w:color w:val="FF0000"/>
          <w:sz w:val="20"/>
          <w:szCs w:val="20"/>
        </w:rPr>
      </w:pPr>
      <w:proofErr w:type="gramStart"/>
      <w:r w:rsidRPr="00882FB2">
        <w:rPr>
          <w:rFonts w:asciiTheme="majorBidi" w:hAnsiTheme="majorBidi" w:cstheme="majorBidi"/>
          <w:color w:val="FF0000"/>
          <w:sz w:val="20"/>
          <w:szCs w:val="20"/>
        </w:rPr>
        <w:t>un</w:t>
      </w:r>
      <w:proofErr w:type="gramEnd"/>
      <w:r w:rsidRPr="00882FB2">
        <w:rPr>
          <w:rFonts w:asciiTheme="majorBidi" w:hAnsiTheme="majorBidi" w:cstheme="majorBidi"/>
          <w:color w:val="FF0000"/>
          <w:sz w:val="20"/>
          <w:szCs w:val="20"/>
        </w:rPr>
        <w:t xml:space="preserve"> crime lorsque la victime es</w:t>
      </w:r>
      <w:r w:rsidRPr="00882FB2">
        <w:rPr>
          <w:rFonts w:asciiTheme="majorBidi" w:hAnsiTheme="majorBidi" w:cstheme="majorBidi"/>
          <w:color w:val="FF0000"/>
          <w:sz w:val="20"/>
          <w:szCs w:val="20"/>
        </w:rPr>
        <w:t>t un mineur de moins de 16 ans.</w:t>
      </w:r>
    </w:p>
    <w:p w:rsidR="00392937" w:rsidRPr="00C06206" w:rsidRDefault="00392937" w:rsidP="00882FB2">
      <w:pPr>
        <w:pStyle w:val="Paragraphedeliste"/>
        <w:numPr>
          <w:ilvl w:val="0"/>
          <w:numId w:val="18"/>
        </w:numPr>
        <w:rPr>
          <w:rFonts w:asciiTheme="majorBidi" w:hAnsiTheme="majorBidi" w:cstheme="majorBidi"/>
          <w:sz w:val="20"/>
          <w:szCs w:val="20"/>
        </w:rPr>
      </w:pPr>
      <w:proofErr w:type="gramStart"/>
      <w:r w:rsidRPr="00C06206">
        <w:rPr>
          <w:rFonts w:asciiTheme="majorBidi" w:hAnsiTheme="majorBidi" w:cstheme="majorBidi"/>
          <w:sz w:val="20"/>
          <w:szCs w:val="20"/>
        </w:rPr>
        <w:t>un</w:t>
      </w:r>
      <w:proofErr w:type="gramEnd"/>
      <w:r w:rsidRPr="00C06206">
        <w:rPr>
          <w:rFonts w:asciiTheme="majorBidi" w:hAnsiTheme="majorBidi" w:cstheme="majorBidi"/>
          <w:sz w:val="20"/>
          <w:szCs w:val="20"/>
        </w:rPr>
        <w:t xml:space="preserve"> délit lorsque la victime est majeure</w:t>
      </w:r>
    </w:p>
    <w:p w:rsidR="00392937" w:rsidRPr="00E9763A" w:rsidRDefault="00392937" w:rsidP="00392937">
      <w:pPr>
        <w:rPr>
          <w:rFonts w:asciiTheme="majorBidi" w:hAnsiTheme="majorBidi" w:cstheme="majorBidi"/>
          <w:b/>
          <w:bCs/>
          <w:sz w:val="20"/>
          <w:szCs w:val="20"/>
        </w:rPr>
      </w:pPr>
      <w:r w:rsidRPr="00E9763A">
        <w:rPr>
          <w:rFonts w:asciiTheme="majorBidi" w:hAnsiTheme="majorBidi" w:cstheme="majorBidi"/>
          <w:b/>
          <w:bCs/>
          <w:sz w:val="20"/>
          <w:szCs w:val="20"/>
        </w:rPr>
        <w:t>19. L'homosexualité :</w:t>
      </w:r>
    </w:p>
    <w:p w:rsidR="00392937" w:rsidRPr="00882FB2" w:rsidRDefault="00392937" w:rsidP="00882FB2">
      <w:pPr>
        <w:pStyle w:val="Paragraphedeliste"/>
        <w:numPr>
          <w:ilvl w:val="0"/>
          <w:numId w:val="19"/>
        </w:numPr>
        <w:rPr>
          <w:rFonts w:asciiTheme="majorBidi" w:hAnsiTheme="majorBidi" w:cstheme="majorBidi"/>
          <w:color w:val="FF0000"/>
          <w:sz w:val="20"/>
          <w:szCs w:val="20"/>
        </w:rPr>
      </w:pPr>
      <w:r w:rsidRPr="00882FB2">
        <w:rPr>
          <w:rFonts w:asciiTheme="majorBidi" w:hAnsiTheme="majorBidi" w:cstheme="majorBidi"/>
          <w:color w:val="FF0000"/>
          <w:sz w:val="20"/>
          <w:szCs w:val="20"/>
        </w:rPr>
        <w:t>Est un délit</w:t>
      </w:r>
    </w:p>
    <w:p w:rsidR="00392937" w:rsidRPr="00C06206" w:rsidRDefault="00392937" w:rsidP="00882FB2">
      <w:pPr>
        <w:pStyle w:val="Paragraphedeliste"/>
        <w:numPr>
          <w:ilvl w:val="0"/>
          <w:numId w:val="19"/>
        </w:numPr>
        <w:rPr>
          <w:rFonts w:asciiTheme="majorBidi" w:hAnsiTheme="majorBidi" w:cstheme="majorBidi"/>
          <w:sz w:val="20"/>
          <w:szCs w:val="20"/>
        </w:rPr>
      </w:pPr>
      <w:r w:rsidRPr="00C06206">
        <w:rPr>
          <w:rFonts w:asciiTheme="majorBidi" w:hAnsiTheme="majorBidi" w:cstheme="majorBidi"/>
          <w:sz w:val="20"/>
          <w:szCs w:val="20"/>
        </w:rPr>
        <w:t>Est un crime lorsque</w:t>
      </w:r>
      <w:r w:rsidRPr="00C06206">
        <w:rPr>
          <w:rFonts w:asciiTheme="majorBidi" w:hAnsiTheme="majorBidi" w:cstheme="majorBidi"/>
          <w:sz w:val="20"/>
          <w:szCs w:val="20"/>
        </w:rPr>
        <w:t xml:space="preserve"> l'un des auteurs est un mineur</w:t>
      </w:r>
    </w:p>
    <w:p w:rsidR="00392937" w:rsidRPr="00C06206" w:rsidRDefault="00392937" w:rsidP="00882FB2">
      <w:pPr>
        <w:pStyle w:val="Paragraphedeliste"/>
        <w:numPr>
          <w:ilvl w:val="0"/>
          <w:numId w:val="19"/>
        </w:numPr>
        <w:rPr>
          <w:rFonts w:asciiTheme="majorBidi" w:hAnsiTheme="majorBidi" w:cstheme="majorBidi"/>
          <w:sz w:val="20"/>
          <w:szCs w:val="20"/>
        </w:rPr>
      </w:pPr>
      <w:r w:rsidRPr="00C06206">
        <w:rPr>
          <w:rFonts w:asciiTheme="majorBidi" w:hAnsiTheme="majorBidi" w:cstheme="majorBidi"/>
          <w:sz w:val="20"/>
          <w:szCs w:val="20"/>
        </w:rPr>
        <w:t>Est une contravention</w:t>
      </w:r>
    </w:p>
    <w:p w:rsidR="00392937" w:rsidRPr="00C06206" w:rsidRDefault="00392937" w:rsidP="00882FB2">
      <w:pPr>
        <w:pStyle w:val="Paragraphedeliste"/>
        <w:numPr>
          <w:ilvl w:val="0"/>
          <w:numId w:val="19"/>
        </w:numPr>
        <w:rPr>
          <w:rFonts w:asciiTheme="majorBidi" w:hAnsiTheme="majorBidi" w:cstheme="majorBidi"/>
          <w:sz w:val="20"/>
          <w:szCs w:val="20"/>
        </w:rPr>
      </w:pPr>
      <w:r w:rsidRPr="00C06206">
        <w:rPr>
          <w:rFonts w:asciiTheme="majorBidi" w:hAnsiTheme="majorBidi" w:cstheme="majorBidi"/>
          <w:sz w:val="20"/>
          <w:szCs w:val="20"/>
        </w:rPr>
        <w:t>N'est pas p</w:t>
      </w:r>
      <w:r w:rsidRPr="00C06206">
        <w:rPr>
          <w:rFonts w:asciiTheme="majorBidi" w:hAnsiTheme="majorBidi" w:cstheme="majorBidi"/>
          <w:sz w:val="20"/>
          <w:szCs w:val="20"/>
        </w:rPr>
        <w:t>unie par le code pénal algérien</w:t>
      </w:r>
    </w:p>
    <w:p w:rsidR="00392937" w:rsidRPr="00C06206" w:rsidRDefault="00392937" w:rsidP="00882FB2">
      <w:pPr>
        <w:pStyle w:val="Paragraphedeliste"/>
        <w:numPr>
          <w:ilvl w:val="0"/>
          <w:numId w:val="19"/>
        </w:numPr>
        <w:rPr>
          <w:rFonts w:asciiTheme="majorBidi" w:hAnsiTheme="majorBidi" w:cstheme="majorBidi"/>
          <w:sz w:val="20"/>
          <w:szCs w:val="20"/>
        </w:rPr>
      </w:pPr>
      <w:r w:rsidRPr="00C06206">
        <w:rPr>
          <w:rFonts w:asciiTheme="majorBidi" w:hAnsiTheme="majorBidi" w:cstheme="majorBidi"/>
          <w:sz w:val="20"/>
          <w:szCs w:val="20"/>
        </w:rPr>
        <w:t>Est un crime si elle associée à des violences</w:t>
      </w:r>
    </w:p>
    <w:p w:rsidR="00392937" w:rsidRPr="00E9763A" w:rsidRDefault="00392937" w:rsidP="00392937">
      <w:pPr>
        <w:rPr>
          <w:rFonts w:asciiTheme="majorBidi" w:hAnsiTheme="majorBidi" w:cstheme="majorBidi"/>
          <w:b/>
          <w:bCs/>
          <w:sz w:val="20"/>
          <w:szCs w:val="20"/>
        </w:rPr>
      </w:pPr>
      <w:r w:rsidRPr="00E9763A">
        <w:rPr>
          <w:rFonts w:asciiTheme="majorBidi" w:hAnsiTheme="majorBidi" w:cstheme="majorBidi"/>
          <w:b/>
          <w:bCs/>
          <w:sz w:val="20"/>
          <w:szCs w:val="20"/>
        </w:rPr>
        <w:t>20. La victime présumée d'une agression sexuelle :</w:t>
      </w:r>
    </w:p>
    <w:p w:rsidR="00392937" w:rsidRPr="00C06206" w:rsidRDefault="00392937" w:rsidP="00882FB2">
      <w:pPr>
        <w:pStyle w:val="Paragraphedeliste"/>
        <w:numPr>
          <w:ilvl w:val="0"/>
          <w:numId w:val="20"/>
        </w:numPr>
        <w:rPr>
          <w:rFonts w:asciiTheme="majorBidi" w:hAnsiTheme="majorBidi" w:cstheme="majorBidi"/>
          <w:sz w:val="20"/>
          <w:szCs w:val="20"/>
        </w:rPr>
      </w:pPr>
      <w:r w:rsidRPr="00C06206">
        <w:rPr>
          <w:rFonts w:asciiTheme="majorBidi" w:hAnsiTheme="majorBidi" w:cstheme="majorBidi"/>
          <w:sz w:val="20"/>
          <w:szCs w:val="20"/>
        </w:rPr>
        <w:t>Est to</w:t>
      </w:r>
      <w:r w:rsidRPr="00C06206">
        <w:rPr>
          <w:rFonts w:asciiTheme="majorBidi" w:hAnsiTheme="majorBidi" w:cstheme="majorBidi"/>
          <w:sz w:val="20"/>
          <w:szCs w:val="20"/>
        </w:rPr>
        <w:t>ujours examinée sur réquisition</w:t>
      </w:r>
    </w:p>
    <w:p w:rsidR="00392937" w:rsidRPr="00882FB2" w:rsidRDefault="00392937" w:rsidP="00882FB2">
      <w:pPr>
        <w:pStyle w:val="Paragraphedeliste"/>
        <w:numPr>
          <w:ilvl w:val="0"/>
          <w:numId w:val="20"/>
        </w:numPr>
        <w:rPr>
          <w:rFonts w:asciiTheme="majorBidi" w:hAnsiTheme="majorBidi" w:cstheme="majorBidi"/>
          <w:color w:val="FF0000"/>
          <w:sz w:val="20"/>
          <w:szCs w:val="20"/>
        </w:rPr>
      </w:pPr>
      <w:r w:rsidRPr="00882FB2">
        <w:rPr>
          <w:rFonts w:asciiTheme="majorBidi" w:hAnsiTheme="majorBidi" w:cstheme="majorBidi"/>
          <w:color w:val="FF0000"/>
          <w:sz w:val="20"/>
          <w:szCs w:val="20"/>
        </w:rPr>
        <w:t xml:space="preserve">Est examinée en présence de </w:t>
      </w:r>
      <w:r w:rsidRPr="00882FB2">
        <w:rPr>
          <w:rFonts w:asciiTheme="majorBidi" w:hAnsiTheme="majorBidi" w:cstheme="majorBidi"/>
          <w:color w:val="FF0000"/>
          <w:sz w:val="20"/>
          <w:szCs w:val="20"/>
        </w:rPr>
        <w:t>ses parents si elle est mineure</w:t>
      </w:r>
    </w:p>
    <w:p w:rsidR="00392937" w:rsidRPr="00C06206" w:rsidRDefault="00392937" w:rsidP="00882FB2">
      <w:pPr>
        <w:pStyle w:val="Paragraphedeliste"/>
        <w:numPr>
          <w:ilvl w:val="0"/>
          <w:numId w:val="20"/>
        </w:numPr>
        <w:rPr>
          <w:rFonts w:asciiTheme="majorBidi" w:hAnsiTheme="majorBidi" w:cstheme="majorBidi"/>
          <w:sz w:val="20"/>
          <w:szCs w:val="20"/>
        </w:rPr>
      </w:pPr>
      <w:r w:rsidRPr="00C06206">
        <w:rPr>
          <w:rFonts w:asciiTheme="majorBidi" w:hAnsiTheme="majorBidi" w:cstheme="majorBidi"/>
          <w:sz w:val="20"/>
          <w:szCs w:val="20"/>
        </w:rPr>
        <w:t>Est examin</w:t>
      </w:r>
      <w:r w:rsidRPr="00C06206">
        <w:rPr>
          <w:rFonts w:asciiTheme="majorBidi" w:hAnsiTheme="majorBidi" w:cstheme="majorBidi"/>
          <w:sz w:val="20"/>
          <w:szCs w:val="20"/>
        </w:rPr>
        <w:t>ée même si elle oppose un refus</w:t>
      </w:r>
    </w:p>
    <w:p w:rsidR="00392937" w:rsidRPr="00882FB2" w:rsidRDefault="00392937" w:rsidP="00882FB2">
      <w:pPr>
        <w:pStyle w:val="Paragraphedeliste"/>
        <w:numPr>
          <w:ilvl w:val="0"/>
          <w:numId w:val="20"/>
        </w:numPr>
        <w:rPr>
          <w:rFonts w:asciiTheme="majorBidi" w:hAnsiTheme="majorBidi" w:cstheme="majorBidi"/>
          <w:color w:val="FF0000"/>
          <w:sz w:val="20"/>
          <w:szCs w:val="20"/>
        </w:rPr>
      </w:pPr>
      <w:r w:rsidRPr="00882FB2">
        <w:rPr>
          <w:rFonts w:asciiTheme="majorBidi" w:hAnsiTheme="majorBidi" w:cstheme="majorBidi"/>
          <w:color w:val="FF0000"/>
          <w:sz w:val="20"/>
          <w:szCs w:val="20"/>
        </w:rPr>
        <w:t>Est toujours informée de</w:t>
      </w:r>
      <w:r w:rsidRPr="00882FB2">
        <w:rPr>
          <w:rFonts w:asciiTheme="majorBidi" w:hAnsiTheme="majorBidi" w:cstheme="majorBidi"/>
          <w:color w:val="FF0000"/>
          <w:sz w:val="20"/>
          <w:szCs w:val="20"/>
        </w:rPr>
        <w:t>s résultats de l'examen médical</w:t>
      </w:r>
    </w:p>
    <w:p w:rsidR="00392937" w:rsidRPr="00C06206" w:rsidRDefault="00392937" w:rsidP="00882FB2">
      <w:pPr>
        <w:pStyle w:val="Paragraphedeliste"/>
        <w:numPr>
          <w:ilvl w:val="0"/>
          <w:numId w:val="20"/>
        </w:numPr>
        <w:rPr>
          <w:rFonts w:asciiTheme="majorBidi" w:hAnsiTheme="majorBidi" w:cstheme="majorBidi"/>
          <w:sz w:val="20"/>
          <w:szCs w:val="20"/>
        </w:rPr>
      </w:pPr>
      <w:r w:rsidRPr="00C06206">
        <w:rPr>
          <w:rFonts w:asciiTheme="majorBidi" w:hAnsiTheme="majorBidi" w:cstheme="majorBidi"/>
          <w:sz w:val="20"/>
          <w:szCs w:val="20"/>
        </w:rPr>
        <w:t>N'est pas informée des résultats de l'examen médical</w:t>
      </w:r>
    </w:p>
    <w:p w:rsidR="00392937" w:rsidRPr="00E9763A" w:rsidRDefault="00392937" w:rsidP="00392937">
      <w:pPr>
        <w:rPr>
          <w:rFonts w:asciiTheme="majorBidi" w:hAnsiTheme="majorBidi" w:cstheme="majorBidi"/>
          <w:b/>
          <w:bCs/>
          <w:sz w:val="20"/>
          <w:szCs w:val="20"/>
        </w:rPr>
      </w:pPr>
      <w:r w:rsidRPr="00E9763A">
        <w:rPr>
          <w:rFonts w:asciiTheme="majorBidi" w:hAnsiTheme="majorBidi" w:cstheme="majorBidi"/>
          <w:b/>
          <w:bCs/>
          <w:sz w:val="20"/>
          <w:szCs w:val="20"/>
        </w:rPr>
        <w:t>21. La responsabilité pénale du médecin est mise en cause, en cas de :</w:t>
      </w:r>
    </w:p>
    <w:p w:rsidR="00392937" w:rsidRPr="00882FB2" w:rsidRDefault="00392937" w:rsidP="00882FB2">
      <w:pPr>
        <w:pStyle w:val="Paragraphedeliste"/>
        <w:numPr>
          <w:ilvl w:val="0"/>
          <w:numId w:val="21"/>
        </w:numPr>
        <w:rPr>
          <w:rFonts w:asciiTheme="majorBidi" w:hAnsiTheme="majorBidi" w:cstheme="majorBidi"/>
          <w:color w:val="FF0000"/>
          <w:sz w:val="20"/>
          <w:szCs w:val="20"/>
        </w:rPr>
      </w:pPr>
      <w:proofErr w:type="spellStart"/>
      <w:r w:rsidRPr="00882FB2">
        <w:rPr>
          <w:rFonts w:asciiTheme="majorBidi" w:hAnsiTheme="majorBidi" w:cstheme="majorBidi"/>
          <w:color w:val="FF0000"/>
          <w:sz w:val="20"/>
          <w:szCs w:val="20"/>
        </w:rPr>
        <w:t>Non</w:t>
      </w:r>
      <w:r w:rsidRPr="00882FB2">
        <w:rPr>
          <w:rFonts w:asciiTheme="majorBidi" w:hAnsiTheme="majorBidi" w:cstheme="majorBidi"/>
          <w:color w:val="FF0000"/>
          <w:sz w:val="20"/>
          <w:szCs w:val="20"/>
        </w:rPr>
        <w:t xml:space="preserve"> assistance</w:t>
      </w:r>
      <w:proofErr w:type="spellEnd"/>
      <w:r w:rsidRPr="00882FB2">
        <w:rPr>
          <w:rFonts w:asciiTheme="majorBidi" w:hAnsiTheme="majorBidi" w:cstheme="majorBidi"/>
          <w:color w:val="FF0000"/>
          <w:sz w:val="20"/>
          <w:szCs w:val="20"/>
        </w:rPr>
        <w:t xml:space="preserve"> à personne en péril</w:t>
      </w:r>
    </w:p>
    <w:p w:rsidR="00392937" w:rsidRPr="00882FB2" w:rsidRDefault="00392937" w:rsidP="00882FB2">
      <w:pPr>
        <w:pStyle w:val="Paragraphedeliste"/>
        <w:numPr>
          <w:ilvl w:val="0"/>
          <w:numId w:val="21"/>
        </w:numPr>
        <w:rPr>
          <w:rFonts w:asciiTheme="majorBidi" w:hAnsiTheme="majorBidi" w:cstheme="majorBidi"/>
          <w:color w:val="FF0000"/>
          <w:sz w:val="20"/>
          <w:szCs w:val="20"/>
        </w:rPr>
      </w:pPr>
      <w:r w:rsidRPr="00882FB2">
        <w:rPr>
          <w:rFonts w:asciiTheme="majorBidi" w:hAnsiTheme="majorBidi" w:cstheme="majorBidi"/>
          <w:color w:val="FF0000"/>
          <w:sz w:val="20"/>
          <w:szCs w:val="20"/>
        </w:rPr>
        <w:t>Vi</w:t>
      </w:r>
      <w:r w:rsidRPr="00882FB2">
        <w:rPr>
          <w:rFonts w:asciiTheme="majorBidi" w:hAnsiTheme="majorBidi" w:cstheme="majorBidi"/>
          <w:color w:val="FF0000"/>
          <w:sz w:val="20"/>
          <w:szCs w:val="20"/>
        </w:rPr>
        <w:t>olation du secret professionnel</w:t>
      </w:r>
    </w:p>
    <w:p w:rsidR="00392937" w:rsidRPr="00882FB2" w:rsidRDefault="00392937" w:rsidP="00882FB2">
      <w:pPr>
        <w:pStyle w:val="Paragraphedeliste"/>
        <w:numPr>
          <w:ilvl w:val="0"/>
          <w:numId w:val="21"/>
        </w:numPr>
        <w:rPr>
          <w:rFonts w:asciiTheme="majorBidi" w:hAnsiTheme="majorBidi" w:cstheme="majorBidi"/>
          <w:color w:val="FF0000"/>
          <w:sz w:val="20"/>
          <w:szCs w:val="20"/>
        </w:rPr>
      </w:pPr>
      <w:r w:rsidRPr="00882FB2">
        <w:rPr>
          <w:rFonts w:asciiTheme="majorBidi" w:hAnsiTheme="majorBidi" w:cstheme="majorBidi"/>
          <w:color w:val="FF0000"/>
          <w:sz w:val="20"/>
          <w:szCs w:val="20"/>
        </w:rPr>
        <w:t>Faux certificats</w:t>
      </w:r>
    </w:p>
    <w:p w:rsidR="00392937" w:rsidRPr="00882FB2" w:rsidRDefault="00392937" w:rsidP="00882FB2">
      <w:pPr>
        <w:pStyle w:val="Paragraphedeliste"/>
        <w:numPr>
          <w:ilvl w:val="0"/>
          <w:numId w:val="21"/>
        </w:numPr>
        <w:rPr>
          <w:rFonts w:asciiTheme="majorBidi" w:hAnsiTheme="majorBidi" w:cstheme="majorBidi"/>
          <w:color w:val="FF0000"/>
          <w:sz w:val="20"/>
          <w:szCs w:val="20"/>
        </w:rPr>
      </w:pPr>
      <w:r w:rsidRPr="00882FB2">
        <w:rPr>
          <w:rFonts w:asciiTheme="majorBidi" w:hAnsiTheme="majorBidi" w:cstheme="majorBidi"/>
          <w:color w:val="FF0000"/>
          <w:sz w:val="20"/>
          <w:szCs w:val="20"/>
        </w:rPr>
        <w:t>Homicide involontaire</w:t>
      </w:r>
    </w:p>
    <w:p w:rsidR="00392937" w:rsidRPr="00882FB2" w:rsidRDefault="00392937" w:rsidP="00882FB2">
      <w:pPr>
        <w:pStyle w:val="Paragraphedeliste"/>
        <w:numPr>
          <w:ilvl w:val="0"/>
          <w:numId w:val="21"/>
        </w:numPr>
        <w:rPr>
          <w:rFonts w:asciiTheme="majorBidi" w:hAnsiTheme="majorBidi" w:cstheme="majorBidi"/>
          <w:color w:val="FF0000"/>
          <w:sz w:val="20"/>
          <w:szCs w:val="20"/>
        </w:rPr>
      </w:pPr>
      <w:r w:rsidRPr="00882FB2">
        <w:rPr>
          <w:rFonts w:asciiTheme="majorBidi" w:hAnsiTheme="majorBidi" w:cstheme="majorBidi"/>
          <w:color w:val="FF0000"/>
          <w:sz w:val="20"/>
          <w:szCs w:val="20"/>
        </w:rPr>
        <w:t>Blessures involontaires</w:t>
      </w:r>
    </w:p>
    <w:p w:rsidR="00392937" w:rsidRPr="00E9763A" w:rsidRDefault="00392937" w:rsidP="00392937">
      <w:pPr>
        <w:rPr>
          <w:rFonts w:asciiTheme="majorBidi" w:hAnsiTheme="majorBidi" w:cstheme="majorBidi"/>
          <w:b/>
          <w:bCs/>
          <w:sz w:val="20"/>
          <w:szCs w:val="20"/>
        </w:rPr>
      </w:pPr>
      <w:r w:rsidRPr="00E9763A">
        <w:rPr>
          <w:rFonts w:asciiTheme="majorBidi" w:hAnsiTheme="majorBidi" w:cstheme="majorBidi"/>
          <w:b/>
          <w:bCs/>
          <w:sz w:val="20"/>
          <w:szCs w:val="20"/>
        </w:rPr>
        <w:t>22. Par quel(s) moyen(s) le patient apporte la preuve de son dommage à la suite d'un accident thérapeutique ?</w:t>
      </w:r>
    </w:p>
    <w:p w:rsidR="00392937" w:rsidRPr="00882FB2" w:rsidRDefault="00392937" w:rsidP="00882FB2">
      <w:pPr>
        <w:pStyle w:val="Paragraphedeliste"/>
        <w:numPr>
          <w:ilvl w:val="0"/>
          <w:numId w:val="22"/>
        </w:numPr>
        <w:rPr>
          <w:rFonts w:asciiTheme="majorBidi" w:hAnsiTheme="majorBidi" w:cstheme="majorBidi"/>
          <w:color w:val="FF0000"/>
          <w:sz w:val="20"/>
          <w:szCs w:val="20"/>
        </w:rPr>
      </w:pPr>
      <w:r w:rsidRPr="00882FB2">
        <w:rPr>
          <w:rFonts w:asciiTheme="majorBidi" w:hAnsiTheme="majorBidi" w:cstheme="majorBidi"/>
          <w:color w:val="FF0000"/>
          <w:sz w:val="20"/>
          <w:szCs w:val="20"/>
        </w:rPr>
        <w:t>C</w:t>
      </w:r>
      <w:r w:rsidRPr="00882FB2">
        <w:rPr>
          <w:rFonts w:asciiTheme="majorBidi" w:hAnsiTheme="majorBidi" w:cstheme="majorBidi"/>
          <w:color w:val="FF0000"/>
          <w:sz w:val="20"/>
          <w:szCs w:val="20"/>
        </w:rPr>
        <w:t>ertificats médicaux descriptifs</w:t>
      </w:r>
    </w:p>
    <w:p w:rsidR="00392937" w:rsidRPr="00C06206" w:rsidRDefault="00392937" w:rsidP="00882FB2">
      <w:pPr>
        <w:pStyle w:val="Paragraphedeliste"/>
        <w:numPr>
          <w:ilvl w:val="0"/>
          <w:numId w:val="22"/>
        </w:numPr>
        <w:rPr>
          <w:rFonts w:asciiTheme="majorBidi" w:hAnsiTheme="majorBidi" w:cstheme="majorBidi"/>
          <w:sz w:val="20"/>
          <w:szCs w:val="20"/>
        </w:rPr>
      </w:pPr>
      <w:r w:rsidRPr="00C06206">
        <w:rPr>
          <w:rFonts w:asciiTheme="majorBidi" w:hAnsiTheme="majorBidi" w:cstheme="majorBidi"/>
          <w:sz w:val="20"/>
          <w:szCs w:val="20"/>
        </w:rPr>
        <w:t>Pa</w:t>
      </w:r>
      <w:r w:rsidRPr="00C06206">
        <w:rPr>
          <w:rFonts w:asciiTheme="majorBidi" w:hAnsiTheme="majorBidi" w:cstheme="majorBidi"/>
          <w:sz w:val="20"/>
          <w:szCs w:val="20"/>
        </w:rPr>
        <w:t>r les témoignages de sa famille</w:t>
      </w:r>
    </w:p>
    <w:p w:rsidR="00392937" w:rsidRPr="00C06206" w:rsidRDefault="00392937" w:rsidP="00882FB2">
      <w:pPr>
        <w:pStyle w:val="Paragraphedeliste"/>
        <w:numPr>
          <w:ilvl w:val="0"/>
          <w:numId w:val="22"/>
        </w:numPr>
        <w:rPr>
          <w:rFonts w:asciiTheme="majorBidi" w:hAnsiTheme="majorBidi" w:cstheme="majorBidi"/>
          <w:sz w:val="20"/>
          <w:szCs w:val="20"/>
        </w:rPr>
      </w:pPr>
      <w:r w:rsidRPr="00C06206">
        <w:rPr>
          <w:rFonts w:asciiTheme="majorBidi" w:hAnsiTheme="majorBidi" w:cstheme="majorBidi"/>
          <w:sz w:val="20"/>
          <w:szCs w:val="20"/>
        </w:rPr>
        <w:t>La victime peut demander au</w:t>
      </w:r>
      <w:r w:rsidRPr="00C06206">
        <w:rPr>
          <w:rFonts w:asciiTheme="majorBidi" w:hAnsiTheme="majorBidi" w:cstheme="majorBidi"/>
          <w:sz w:val="20"/>
          <w:szCs w:val="20"/>
        </w:rPr>
        <w:t xml:space="preserve"> juge de rechercher ces preuves</w:t>
      </w:r>
    </w:p>
    <w:p w:rsidR="00392937" w:rsidRPr="00882FB2" w:rsidRDefault="00392937" w:rsidP="00882FB2">
      <w:pPr>
        <w:pStyle w:val="Paragraphedeliste"/>
        <w:numPr>
          <w:ilvl w:val="0"/>
          <w:numId w:val="22"/>
        </w:numPr>
        <w:rPr>
          <w:rFonts w:asciiTheme="majorBidi" w:hAnsiTheme="majorBidi" w:cstheme="majorBidi"/>
          <w:color w:val="FF0000"/>
          <w:sz w:val="20"/>
          <w:szCs w:val="20"/>
        </w:rPr>
      </w:pPr>
      <w:r w:rsidRPr="00882FB2">
        <w:rPr>
          <w:rFonts w:asciiTheme="majorBidi" w:hAnsiTheme="majorBidi" w:cstheme="majorBidi"/>
          <w:color w:val="FF0000"/>
          <w:sz w:val="20"/>
          <w:szCs w:val="20"/>
        </w:rPr>
        <w:t xml:space="preserve">Un rapport médical </w:t>
      </w:r>
      <w:r w:rsidRPr="00882FB2">
        <w:rPr>
          <w:rFonts w:asciiTheme="majorBidi" w:hAnsiTheme="majorBidi" w:cstheme="majorBidi"/>
          <w:color w:val="FF0000"/>
          <w:sz w:val="20"/>
          <w:szCs w:val="20"/>
        </w:rPr>
        <w:t>établi par son médecin traitant</w:t>
      </w:r>
    </w:p>
    <w:p w:rsidR="00392937" w:rsidRPr="00C06206" w:rsidRDefault="00392937" w:rsidP="00882FB2">
      <w:pPr>
        <w:pStyle w:val="Paragraphedeliste"/>
        <w:numPr>
          <w:ilvl w:val="0"/>
          <w:numId w:val="22"/>
        </w:numPr>
        <w:rPr>
          <w:rFonts w:asciiTheme="majorBidi" w:hAnsiTheme="majorBidi" w:cstheme="majorBidi"/>
          <w:sz w:val="20"/>
          <w:szCs w:val="20"/>
        </w:rPr>
      </w:pPr>
      <w:r w:rsidRPr="00C06206">
        <w:rPr>
          <w:rFonts w:asciiTheme="majorBidi" w:hAnsiTheme="majorBidi" w:cstheme="majorBidi"/>
          <w:sz w:val="20"/>
          <w:szCs w:val="20"/>
        </w:rPr>
        <w:t>La victime n'a pas besoin d'apporter la preuve devant le tribunal civil.</w:t>
      </w:r>
    </w:p>
    <w:p w:rsidR="00392937" w:rsidRPr="00E9763A" w:rsidRDefault="00392937" w:rsidP="00392937">
      <w:pPr>
        <w:rPr>
          <w:rFonts w:asciiTheme="majorBidi" w:hAnsiTheme="majorBidi" w:cstheme="majorBidi"/>
          <w:b/>
          <w:bCs/>
          <w:sz w:val="20"/>
          <w:szCs w:val="20"/>
        </w:rPr>
      </w:pPr>
      <w:r w:rsidRPr="00E9763A">
        <w:rPr>
          <w:rFonts w:asciiTheme="majorBidi" w:hAnsiTheme="majorBidi" w:cstheme="majorBidi"/>
          <w:b/>
          <w:bCs/>
          <w:sz w:val="20"/>
          <w:szCs w:val="20"/>
        </w:rPr>
        <w:t>23. Obligation(s) du médecin en matière de responsabilité contractuelle</w:t>
      </w:r>
    </w:p>
    <w:p w:rsidR="00392937" w:rsidRPr="00882FB2" w:rsidRDefault="00392937" w:rsidP="00882FB2">
      <w:pPr>
        <w:pStyle w:val="Paragraphedeliste"/>
        <w:numPr>
          <w:ilvl w:val="0"/>
          <w:numId w:val="23"/>
        </w:numPr>
        <w:rPr>
          <w:rFonts w:asciiTheme="majorBidi" w:hAnsiTheme="majorBidi" w:cstheme="majorBidi"/>
          <w:color w:val="FF0000"/>
          <w:sz w:val="20"/>
          <w:szCs w:val="20"/>
        </w:rPr>
      </w:pPr>
      <w:r w:rsidRPr="00882FB2">
        <w:rPr>
          <w:rFonts w:asciiTheme="majorBidi" w:hAnsiTheme="majorBidi" w:cstheme="majorBidi"/>
          <w:color w:val="FF0000"/>
          <w:sz w:val="20"/>
          <w:szCs w:val="20"/>
        </w:rPr>
        <w:t>Obligation d'humanisme</w:t>
      </w:r>
    </w:p>
    <w:p w:rsidR="00392937" w:rsidRPr="00882FB2" w:rsidRDefault="00392937" w:rsidP="00882FB2">
      <w:pPr>
        <w:pStyle w:val="Paragraphedeliste"/>
        <w:numPr>
          <w:ilvl w:val="0"/>
          <w:numId w:val="23"/>
        </w:numPr>
        <w:rPr>
          <w:rFonts w:asciiTheme="majorBidi" w:hAnsiTheme="majorBidi" w:cstheme="majorBidi"/>
          <w:color w:val="FF0000"/>
          <w:sz w:val="20"/>
          <w:szCs w:val="20"/>
        </w:rPr>
      </w:pPr>
      <w:r w:rsidRPr="00882FB2">
        <w:rPr>
          <w:rFonts w:asciiTheme="majorBidi" w:hAnsiTheme="majorBidi" w:cstheme="majorBidi"/>
          <w:color w:val="FF0000"/>
          <w:sz w:val="20"/>
          <w:szCs w:val="20"/>
        </w:rPr>
        <w:t>Obligation de soins</w:t>
      </w:r>
    </w:p>
    <w:p w:rsidR="00392937" w:rsidRPr="00882FB2" w:rsidRDefault="00392937" w:rsidP="00882FB2">
      <w:pPr>
        <w:pStyle w:val="Paragraphedeliste"/>
        <w:numPr>
          <w:ilvl w:val="0"/>
          <w:numId w:val="23"/>
        </w:numPr>
        <w:rPr>
          <w:rFonts w:asciiTheme="majorBidi" w:hAnsiTheme="majorBidi" w:cstheme="majorBidi"/>
          <w:color w:val="FF0000"/>
          <w:sz w:val="20"/>
          <w:szCs w:val="20"/>
        </w:rPr>
      </w:pPr>
      <w:r w:rsidRPr="00882FB2">
        <w:rPr>
          <w:rFonts w:asciiTheme="majorBidi" w:hAnsiTheme="majorBidi" w:cstheme="majorBidi"/>
          <w:color w:val="FF0000"/>
          <w:sz w:val="20"/>
          <w:szCs w:val="20"/>
        </w:rPr>
        <w:t>Obligati</w:t>
      </w:r>
      <w:r w:rsidRPr="00882FB2">
        <w:rPr>
          <w:rFonts w:asciiTheme="majorBidi" w:hAnsiTheme="majorBidi" w:cstheme="majorBidi"/>
          <w:color w:val="FF0000"/>
          <w:sz w:val="20"/>
          <w:szCs w:val="20"/>
        </w:rPr>
        <w:t>on de sécurité de soins</w:t>
      </w:r>
    </w:p>
    <w:p w:rsidR="00392937" w:rsidRPr="00C06206" w:rsidRDefault="00392937" w:rsidP="00882FB2">
      <w:pPr>
        <w:pStyle w:val="Paragraphedeliste"/>
        <w:numPr>
          <w:ilvl w:val="0"/>
          <w:numId w:val="23"/>
        </w:numPr>
        <w:rPr>
          <w:rFonts w:asciiTheme="majorBidi" w:hAnsiTheme="majorBidi" w:cstheme="majorBidi"/>
          <w:sz w:val="20"/>
          <w:szCs w:val="20"/>
        </w:rPr>
      </w:pPr>
      <w:r w:rsidRPr="00C06206">
        <w:rPr>
          <w:rFonts w:asciiTheme="majorBidi" w:hAnsiTheme="majorBidi" w:cstheme="majorBidi"/>
          <w:sz w:val="20"/>
          <w:szCs w:val="20"/>
        </w:rPr>
        <w:t>Obligation de résultats</w:t>
      </w:r>
    </w:p>
    <w:p w:rsidR="00392937" w:rsidRPr="00C06206" w:rsidRDefault="00392937" w:rsidP="00882FB2">
      <w:pPr>
        <w:pStyle w:val="Paragraphedeliste"/>
        <w:numPr>
          <w:ilvl w:val="0"/>
          <w:numId w:val="23"/>
        </w:numPr>
        <w:rPr>
          <w:rFonts w:asciiTheme="majorBidi" w:hAnsiTheme="majorBidi" w:cstheme="majorBidi"/>
          <w:sz w:val="20"/>
          <w:szCs w:val="20"/>
        </w:rPr>
      </w:pPr>
      <w:r w:rsidRPr="00C06206">
        <w:rPr>
          <w:rFonts w:asciiTheme="majorBidi" w:hAnsiTheme="majorBidi" w:cstheme="majorBidi"/>
          <w:sz w:val="20"/>
          <w:szCs w:val="20"/>
        </w:rPr>
        <w:t>Toutes les réponses sont justes</w:t>
      </w:r>
    </w:p>
    <w:p w:rsidR="000131D0" w:rsidRPr="00E9763A" w:rsidRDefault="000131D0" w:rsidP="000131D0">
      <w:pPr>
        <w:rPr>
          <w:rFonts w:asciiTheme="majorBidi" w:hAnsiTheme="majorBidi" w:cstheme="majorBidi"/>
          <w:b/>
          <w:bCs/>
          <w:sz w:val="20"/>
          <w:szCs w:val="20"/>
        </w:rPr>
      </w:pPr>
      <w:r w:rsidRPr="00E9763A">
        <w:rPr>
          <w:rFonts w:asciiTheme="majorBidi" w:hAnsiTheme="majorBidi" w:cstheme="majorBidi"/>
          <w:b/>
          <w:bCs/>
          <w:sz w:val="20"/>
          <w:szCs w:val="20"/>
        </w:rPr>
        <w:t>24. Un médecin libéral refuse de se déplacer lors d'un appel urgent, le malade décède. La famille peut porter plainte devant ;</w:t>
      </w:r>
    </w:p>
    <w:p w:rsidR="000131D0" w:rsidRPr="00C06206" w:rsidRDefault="000131D0" w:rsidP="00882FB2">
      <w:pPr>
        <w:pStyle w:val="Paragraphedeliste"/>
        <w:numPr>
          <w:ilvl w:val="0"/>
          <w:numId w:val="24"/>
        </w:numPr>
        <w:rPr>
          <w:rFonts w:asciiTheme="majorBidi" w:hAnsiTheme="majorBidi" w:cstheme="majorBidi"/>
          <w:sz w:val="20"/>
          <w:szCs w:val="20"/>
        </w:rPr>
      </w:pPr>
      <w:r w:rsidRPr="00C06206">
        <w:rPr>
          <w:rFonts w:asciiTheme="majorBidi" w:hAnsiTheme="majorBidi" w:cstheme="majorBidi"/>
          <w:sz w:val="20"/>
          <w:szCs w:val="20"/>
        </w:rPr>
        <w:t>Le tribunal administratif</w:t>
      </w:r>
    </w:p>
    <w:p w:rsidR="000131D0" w:rsidRPr="00C06206" w:rsidRDefault="000131D0" w:rsidP="00882FB2">
      <w:pPr>
        <w:pStyle w:val="Paragraphedeliste"/>
        <w:numPr>
          <w:ilvl w:val="0"/>
          <w:numId w:val="24"/>
        </w:numPr>
        <w:rPr>
          <w:rFonts w:asciiTheme="majorBidi" w:hAnsiTheme="majorBidi" w:cstheme="majorBidi"/>
          <w:sz w:val="20"/>
          <w:szCs w:val="20"/>
        </w:rPr>
      </w:pPr>
      <w:r w:rsidRPr="00C06206">
        <w:rPr>
          <w:rFonts w:asciiTheme="majorBidi" w:hAnsiTheme="majorBidi" w:cstheme="majorBidi"/>
          <w:sz w:val="20"/>
          <w:szCs w:val="20"/>
        </w:rPr>
        <w:t>Le tribunal</w:t>
      </w:r>
      <w:r w:rsidRPr="00C06206">
        <w:rPr>
          <w:rFonts w:asciiTheme="majorBidi" w:hAnsiTheme="majorBidi" w:cstheme="majorBidi"/>
          <w:sz w:val="20"/>
          <w:szCs w:val="20"/>
        </w:rPr>
        <w:t xml:space="preserve"> civil</w:t>
      </w:r>
    </w:p>
    <w:p w:rsidR="000131D0" w:rsidRPr="00882FB2" w:rsidRDefault="000131D0" w:rsidP="00882FB2">
      <w:pPr>
        <w:pStyle w:val="Paragraphedeliste"/>
        <w:numPr>
          <w:ilvl w:val="0"/>
          <w:numId w:val="24"/>
        </w:numPr>
        <w:rPr>
          <w:rFonts w:asciiTheme="majorBidi" w:hAnsiTheme="majorBidi" w:cstheme="majorBidi"/>
          <w:color w:val="FF0000"/>
          <w:sz w:val="20"/>
          <w:szCs w:val="20"/>
        </w:rPr>
      </w:pPr>
      <w:r w:rsidRPr="00882FB2">
        <w:rPr>
          <w:rFonts w:asciiTheme="majorBidi" w:hAnsiTheme="majorBidi" w:cstheme="majorBidi"/>
          <w:color w:val="FF0000"/>
          <w:sz w:val="20"/>
          <w:szCs w:val="20"/>
        </w:rPr>
        <w:t xml:space="preserve">Le </w:t>
      </w:r>
      <w:r w:rsidRPr="00882FB2">
        <w:rPr>
          <w:rFonts w:asciiTheme="majorBidi" w:hAnsiTheme="majorBidi" w:cstheme="majorBidi"/>
          <w:color w:val="FF0000"/>
          <w:sz w:val="20"/>
          <w:szCs w:val="20"/>
        </w:rPr>
        <w:t>conseil de l'ordre des médecins</w:t>
      </w:r>
    </w:p>
    <w:p w:rsidR="000131D0" w:rsidRPr="00882FB2" w:rsidRDefault="000131D0" w:rsidP="00882FB2">
      <w:pPr>
        <w:pStyle w:val="Paragraphedeliste"/>
        <w:numPr>
          <w:ilvl w:val="0"/>
          <w:numId w:val="24"/>
        </w:numPr>
        <w:rPr>
          <w:rFonts w:asciiTheme="majorBidi" w:hAnsiTheme="majorBidi" w:cstheme="majorBidi"/>
          <w:color w:val="FF0000"/>
          <w:sz w:val="20"/>
          <w:szCs w:val="20"/>
        </w:rPr>
      </w:pPr>
      <w:r w:rsidRPr="00882FB2">
        <w:rPr>
          <w:rFonts w:asciiTheme="majorBidi" w:hAnsiTheme="majorBidi" w:cstheme="majorBidi"/>
          <w:color w:val="FF0000"/>
          <w:sz w:val="20"/>
          <w:szCs w:val="20"/>
        </w:rPr>
        <w:t>Le tribunal pénal</w:t>
      </w:r>
    </w:p>
    <w:p w:rsidR="000131D0" w:rsidRPr="00C06206" w:rsidRDefault="000131D0" w:rsidP="00882FB2">
      <w:pPr>
        <w:pStyle w:val="Paragraphedeliste"/>
        <w:numPr>
          <w:ilvl w:val="0"/>
          <w:numId w:val="24"/>
        </w:numPr>
        <w:rPr>
          <w:rFonts w:asciiTheme="majorBidi" w:hAnsiTheme="majorBidi" w:cstheme="majorBidi"/>
          <w:sz w:val="20"/>
          <w:szCs w:val="20"/>
        </w:rPr>
      </w:pPr>
      <w:r w:rsidRPr="00C06206">
        <w:rPr>
          <w:rFonts w:asciiTheme="majorBidi" w:hAnsiTheme="majorBidi" w:cstheme="majorBidi"/>
          <w:sz w:val="20"/>
          <w:szCs w:val="20"/>
        </w:rPr>
        <w:t>Toutes les réponses sont justes</w:t>
      </w:r>
    </w:p>
    <w:p w:rsidR="000131D0" w:rsidRPr="00E9763A" w:rsidRDefault="000131D0" w:rsidP="000131D0">
      <w:pPr>
        <w:rPr>
          <w:rFonts w:asciiTheme="majorBidi" w:hAnsiTheme="majorBidi" w:cstheme="majorBidi"/>
          <w:b/>
          <w:bCs/>
          <w:sz w:val="20"/>
          <w:szCs w:val="20"/>
        </w:rPr>
      </w:pPr>
      <w:r w:rsidRPr="00E9763A">
        <w:rPr>
          <w:rFonts w:asciiTheme="majorBidi" w:hAnsiTheme="majorBidi" w:cstheme="majorBidi"/>
          <w:b/>
          <w:bCs/>
          <w:sz w:val="20"/>
          <w:szCs w:val="20"/>
        </w:rPr>
        <w:t>25. Institution(s) pouvant condamner le médecin au plan disciplinaire :</w:t>
      </w:r>
    </w:p>
    <w:p w:rsidR="000131D0" w:rsidRPr="00C06206" w:rsidRDefault="000131D0" w:rsidP="00882FB2">
      <w:pPr>
        <w:pStyle w:val="Paragraphedeliste"/>
        <w:numPr>
          <w:ilvl w:val="0"/>
          <w:numId w:val="25"/>
        </w:numPr>
        <w:rPr>
          <w:rFonts w:asciiTheme="majorBidi" w:hAnsiTheme="majorBidi" w:cstheme="majorBidi"/>
          <w:sz w:val="20"/>
          <w:szCs w:val="20"/>
        </w:rPr>
      </w:pPr>
      <w:r w:rsidRPr="00C06206">
        <w:rPr>
          <w:rFonts w:asciiTheme="majorBidi" w:hAnsiTheme="majorBidi" w:cstheme="majorBidi"/>
          <w:sz w:val="20"/>
          <w:szCs w:val="20"/>
        </w:rPr>
        <w:t>Tribunal pénal</w:t>
      </w:r>
    </w:p>
    <w:p w:rsidR="000131D0" w:rsidRPr="00C06206" w:rsidRDefault="000131D0" w:rsidP="00882FB2">
      <w:pPr>
        <w:pStyle w:val="Paragraphedeliste"/>
        <w:numPr>
          <w:ilvl w:val="0"/>
          <w:numId w:val="25"/>
        </w:numPr>
        <w:rPr>
          <w:rFonts w:asciiTheme="majorBidi" w:hAnsiTheme="majorBidi" w:cstheme="majorBidi"/>
          <w:sz w:val="20"/>
          <w:szCs w:val="20"/>
        </w:rPr>
      </w:pPr>
      <w:r w:rsidRPr="00C06206">
        <w:rPr>
          <w:rFonts w:asciiTheme="majorBidi" w:hAnsiTheme="majorBidi" w:cstheme="majorBidi"/>
          <w:sz w:val="20"/>
          <w:szCs w:val="20"/>
        </w:rPr>
        <w:t>Tribunal civil</w:t>
      </w:r>
    </w:p>
    <w:p w:rsidR="000131D0" w:rsidRPr="00882FB2" w:rsidRDefault="000131D0" w:rsidP="00882FB2">
      <w:pPr>
        <w:pStyle w:val="Paragraphedeliste"/>
        <w:numPr>
          <w:ilvl w:val="0"/>
          <w:numId w:val="25"/>
        </w:numPr>
        <w:rPr>
          <w:rFonts w:asciiTheme="majorBidi" w:hAnsiTheme="majorBidi" w:cstheme="majorBidi"/>
          <w:color w:val="FF0000"/>
          <w:sz w:val="20"/>
          <w:szCs w:val="20"/>
        </w:rPr>
      </w:pPr>
      <w:r w:rsidRPr="00882FB2">
        <w:rPr>
          <w:rFonts w:asciiTheme="majorBidi" w:hAnsiTheme="majorBidi" w:cstheme="majorBidi"/>
          <w:color w:val="FF0000"/>
          <w:sz w:val="20"/>
          <w:szCs w:val="20"/>
        </w:rPr>
        <w:t>Conseil de l'ordre</w:t>
      </w:r>
    </w:p>
    <w:p w:rsidR="000131D0" w:rsidRPr="00882FB2" w:rsidRDefault="000131D0" w:rsidP="00882FB2">
      <w:pPr>
        <w:pStyle w:val="Paragraphedeliste"/>
        <w:numPr>
          <w:ilvl w:val="0"/>
          <w:numId w:val="25"/>
        </w:numPr>
        <w:rPr>
          <w:rFonts w:asciiTheme="majorBidi" w:hAnsiTheme="majorBidi" w:cstheme="majorBidi"/>
          <w:color w:val="FF0000"/>
          <w:sz w:val="20"/>
          <w:szCs w:val="20"/>
        </w:rPr>
      </w:pPr>
      <w:r w:rsidRPr="00882FB2">
        <w:rPr>
          <w:rFonts w:asciiTheme="majorBidi" w:hAnsiTheme="majorBidi" w:cstheme="majorBidi"/>
          <w:color w:val="FF0000"/>
          <w:sz w:val="20"/>
          <w:szCs w:val="20"/>
        </w:rPr>
        <w:t>Tribunal administratif</w:t>
      </w:r>
    </w:p>
    <w:p w:rsidR="000131D0" w:rsidRPr="00C06206" w:rsidRDefault="000131D0" w:rsidP="00882FB2">
      <w:pPr>
        <w:pStyle w:val="Paragraphedeliste"/>
        <w:numPr>
          <w:ilvl w:val="0"/>
          <w:numId w:val="25"/>
        </w:numPr>
        <w:rPr>
          <w:rFonts w:asciiTheme="majorBidi" w:hAnsiTheme="majorBidi" w:cstheme="majorBidi"/>
          <w:sz w:val="20"/>
          <w:szCs w:val="20"/>
        </w:rPr>
      </w:pPr>
      <w:r w:rsidRPr="00C06206">
        <w:rPr>
          <w:rFonts w:asciiTheme="majorBidi" w:hAnsiTheme="majorBidi" w:cstheme="majorBidi"/>
          <w:sz w:val="20"/>
          <w:szCs w:val="20"/>
        </w:rPr>
        <w:t>Toutes les réponses sont justes</w:t>
      </w:r>
    </w:p>
    <w:p w:rsidR="000131D0" w:rsidRPr="00E9763A" w:rsidRDefault="000131D0" w:rsidP="000131D0">
      <w:pPr>
        <w:rPr>
          <w:rFonts w:asciiTheme="majorBidi" w:hAnsiTheme="majorBidi" w:cstheme="majorBidi"/>
          <w:b/>
          <w:bCs/>
          <w:sz w:val="20"/>
          <w:szCs w:val="20"/>
        </w:rPr>
      </w:pPr>
      <w:r w:rsidRPr="00E9763A">
        <w:rPr>
          <w:rFonts w:asciiTheme="majorBidi" w:hAnsiTheme="majorBidi" w:cstheme="majorBidi"/>
          <w:b/>
          <w:bCs/>
          <w:sz w:val="20"/>
          <w:szCs w:val="20"/>
        </w:rPr>
        <w:t>26. La responsabilité civile délictuelle concerne :</w:t>
      </w:r>
    </w:p>
    <w:p w:rsidR="000131D0" w:rsidRPr="00882FB2" w:rsidRDefault="000131D0" w:rsidP="00882FB2">
      <w:pPr>
        <w:pStyle w:val="Paragraphedeliste"/>
        <w:numPr>
          <w:ilvl w:val="0"/>
          <w:numId w:val="26"/>
        </w:numPr>
        <w:rPr>
          <w:rFonts w:asciiTheme="majorBidi" w:hAnsiTheme="majorBidi" w:cstheme="majorBidi"/>
          <w:color w:val="FF0000"/>
          <w:sz w:val="20"/>
          <w:szCs w:val="20"/>
        </w:rPr>
      </w:pPr>
      <w:proofErr w:type="gramStart"/>
      <w:r w:rsidRPr="00882FB2">
        <w:rPr>
          <w:rFonts w:asciiTheme="majorBidi" w:hAnsiTheme="majorBidi" w:cstheme="majorBidi"/>
          <w:color w:val="FF0000"/>
          <w:sz w:val="20"/>
          <w:szCs w:val="20"/>
        </w:rPr>
        <w:t>les</w:t>
      </w:r>
      <w:proofErr w:type="gramEnd"/>
      <w:r w:rsidRPr="00882FB2">
        <w:rPr>
          <w:rFonts w:asciiTheme="majorBidi" w:hAnsiTheme="majorBidi" w:cstheme="majorBidi"/>
          <w:color w:val="FF0000"/>
          <w:sz w:val="20"/>
          <w:szCs w:val="20"/>
        </w:rPr>
        <w:t xml:space="preserve"> médecins fonctionnaires</w:t>
      </w:r>
    </w:p>
    <w:p w:rsidR="000131D0" w:rsidRPr="00882FB2" w:rsidRDefault="000131D0" w:rsidP="00882FB2">
      <w:pPr>
        <w:pStyle w:val="Paragraphedeliste"/>
        <w:numPr>
          <w:ilvl w:val="0"/>
          <w:numId w:val="26"/>
        </w:numPr>
        <w:rPr>
          <w:rFonts w:asciiTheme="majorBidi" w:hAnsiTheme="majorBidi" w:cstheme="majorBidi"/>
          <w:color w:val="FF0000"/>
          <w:sz w:val="20"/>
          <w:szCs w:val="20"/>
        </w:rPr>
      </w:pPr>
      <w:proofErr w:type="gramStart"/>
      <w:r w:rsidRPr="00882FB2">
        <w:rPr>
          <w:rFonts w:asciiTheme="majorBidi" w:hAnsiTheme="majorBidi" w:cstheme="majorBidi"/>
          <w:color w:val="FF0000"/>
          <w:sz w:val="20"/>
          <w:szCs w:val="20"/>
        </w:rPr>
        <w:t>tous</w:t>
      </w:r>
      <w:proofErr w:type="gramEnd"/>
      <w:r w:rsidRPr="00882FB2">
        <w:rPr>
          <w:rFonts w:asciiTheme="majorBidi" w:hAnsiTheme="majorBidi" w:cstheme="majorBidi"/>
          <w:color w:val="FF0000"/>
          <w:sz w:val="20"/>
          <w:szCs w:val="20"/>
        </w:rPr>
        <w:t xml:space="preserve"> les médecins</w:t>
      </w:r>
      <w:r w:rsidRPr="00882FB2">
        <w:rPr>
          <w:rFonts w:asciiTheme="majorBidi" w:hAnsiTheme="majorBidi" w:cstheme="majorBidi"/>
          <w:color w:val="FF0000"/>
          <w:sz w:val="20"/>
          <w:szCs w:val="20"/>
        </w:rPr>
        <w:t xml:space="preserve"> inscrits au conseil de l'ordre</w:t>
      </w:r>
    </w:p>
    <w:p w:rsidR="000131D0" w:rsidRPr="00882FB2" w:rsidRDefault="000131D0" w:rsidP="00882FB2">
      <w:pPr>
        <w:pStyle w:val="Paragraphedeliste"/>
        <w:numPr>
          <w:ilvl w:val="0"/>
          <w:numId w:val="26"/>
        </w:numPr>
        <w:rPr>
          <w:rFonts w:asciiTheme="majorBidi" w:hAnsiTheme="majorBidi" w:cstheme="majorBidi"/>
          <w:color w:val="FF0000"/>
          <w:sz w:val="20"/>
          <w:szCs w:val="20"/>
        </w:rPr>
      </w:pPr>
      <w:proofErr w:type="gramStart"/>
      <w:r w:rsidRPr="00882FB2">
        <w:rPr>
          <w:rFonts w:asciiTheme="majorBidi" w:hAnsiTheme="majorBidi" w:cstheme="majorBidi"/>
          <w:color w:val="FF0000"/>
          <w:sz w:val="20"/>
          <w:szCs w:val="20"/>
        </w:rPr>
        <w:t>les</w:t>
      </w:r>
      <w:proofErr w:type="gramEnd"/>
      <w:r w:rsidRPr="00882FB2">
        <w:rPr>
          <w:rFonts w:asciiTheme="majorBidi" w:hAnsiTheme="majorBidi" w:cstheme="majorBidi"/>
          <w:color w:val="FF0000"/>
          <w:sz w:val="20"/>
          <w:szCs w:val="20"/>
        </w:rPr>
        <w:t xml:space="preserve"> médecins contractuels</w:t>
      </w:r>
    </w:p>
    <w:p w:rsidR="000131D0" w:rsidRPr="00882FB2" w:rsidRDefault="000131D0" w:rsidP="00882FB2">
      <w:pPr>
        <w:pStyle w:val="Paragraphedeliste"/>
        <w:numPr>
          <w:ilvl w:val="0"/>
          <w:numId w:val="26"/>
        </w:numPr>
        <w:rPr>
          <w:rFonts w:asciiTheme="majorBidi" w:hAnsiTheme="majorBidi" w:cstheme="majorBidi"/>
          <w:color w:val="FF0000"/>
          <w:sz w:val="20"/>
          <w:szCs w:val="20"/>
        </w:rPr>
      </w:pPr>
      <w:proofErr w:type="gramStart"/>
      <w:r w:rsidRPr="00882FB2">
        <w:rPr>
          <w:rFonts w:asciiTheme="majorBidi" w:hAnsiTheme="majorBidi" w:cstheme="majorBidi"/>
          <w:color w:val="FF0000"/>
          <w:sz w:val="20"/>
          <w:szCs w:val="20"/>
        </w:rPr>
        <w:t>les</w:t>
      </w:r>
      <w:proofErr w:type="gramEnd"/>
      <w:r w:rsidRPr="00882FB2">
        <w:rPr>
          <w:rFonts w:asciiTheme="majorBidi" w:hAnsiTheme="majorBidi" w:cstheme="majorBidi"/>
          <w:color w:val="FF0000"/>
          <w:sz w:val="20"/>
          <w:szCs w:val="20"/>
        </w:rPr>
        <w:t xml:space="preserve"> médecins libéraux</w:t>
      </w:r>
    </w:p>
    <w:p w:rsidR="000131D0" w:rsidRPr="00C06206" w:rsidRDefault="000131D0" w:rsidP="00882FB2">
      <w:pPr>
        <w:pStyle w:val="Paragraphedeliste"/>
        <w:numPr>
          <w:ilvl w:val="0"/>
          <w:numId w:val="26"/>
        </w:numPr>
        <w:rPr>
          <w:rFonts w:asciiTheme="majorBidi" w:hAnsiTheme="majorBidi" w:cstheme="majorBidi"/>
          <w:sz w:val="20"/>
          <w:szCs w:val="20"/>
        </w:rPr>
      </w:pPr>
      <w:proofErr w:type="gramStart"/>
      <w:r w:rsidRPr="00C06206">
        <w:rPr>
          <w:rFonts w:asciiTheme="majorBidi" w:hAnsiTheme="majorBidi" w:cstheme="majorBidi"/>
          <w:sz w:val="20"/>
          <w:szCs w:val="20"/>
        </w:rPr>
        <w:t>les</w:t>
      </w:r>
      <w:proofErr w:type="gramEnd"/>
      <w:r w:rsidRPr="00C06206">
        <w:rPr>
          <w:rFonts w:asciiTheme="majorBidi" w:hAnsiTheme="majorBidi" w:cstheme="majorBidi"/>
          <w:sz w:val="20"/>
          <w:szCs w:val="20"/>
        </w:rPr>
        <w:t xml:space="preserve"> médecins stagiaires</w:t>
      </w:r>
    </w:p>
    <w:p w:rsidR="000131D0" w:rsidRPr="00E9763A" w:rsidRDefault="000131D0" w:rsidP="000131D0">
      <w:pPr>
        <w:rPr>
          <w:rFonts w:asciiTheme="majorBidi" w:hAnsiTheme="majorBidi" w:cstheme="majorBidi"/>
          <w:b/>
          <w:bCs/>
          <w:sz w:val="20"/>
          <w:szCs w:val="20"/>
        </w:rPr>
      </w:pPr>
      <w:r w:rsidRPr="00E9763A">
        <w:rPr>
          <w:rFonts w:asciiTheme="majorBidi" w:hAnsiTheme="majorBidi" w:cstheme="majorBidi"/>
          <w:b/>
          <w:bCs/>
          <w:sz w:val="20"/>
          <w:szCs w:val="20"/>
        </w:rPr>
        <w:t>27. Le contrat médical :</w:t>
      </w:r>
    </w:p>
    <w:p w:rsidR="000131D0" w:rsidRPr="00882FB2" w:rsidRDefault="000131D0" w:rsidP="00882FB2">
      <w:pPr>
        <w:pStyle w:val="Paragraphedeliste"/>
        <w:numPr>
          <w:ilvl w:val="0"/>
          <w:numId w:val="27"/>
        </w:numPr>
        <w:rPr>
          <w:rFonts w:asciiTheme="majorBidi" w:hAnsiTheme="majorBidi" w:cstheme="majorBidi"/>
          <w:color w:val="FF0000"/>
          <w:sz w:val="20"/>
          <w:szCs w:val="20"/>
        </w:rPr>
      </w:pPr>
      <w:r w:rsidRPr="00882FB2">
        <w:rPr>
          <w:rFonts w:asciiTheme="majorBidi" w:hAnsiTheme="majorBidi" w:cstheme="majorBidi"/>
          <w:color w:val="FF0000"/>
          <w:sz w:val="20"/>
          <w:szCs w:val="20"/>
        </w:rPr>
        <w:t>Est un contrat personnel</w:t>
      </w:r>
    </w:p>
    <w:p w:rsidR="000131D0" w:rsidRPr="00882FB2" w:rsidRDefault="000131D0" w:rsidP="00882FB2">
      <w:pPr>
        <w:pStyle w:val="Paragraphedeliste"/>
        <w:numPr>
          <w:ilvl w:val="0"/>
          <w:numId w:val="27"/>
        </w:numPr>
        <w:rPr>
          <w:rFonts w:asciiTheme="majorBidi" w:hAnsiTheme="majorBidi" w:cstheme="majorBidi"/>
          <w:color w:val="FF0000"/>
          <w:sz w:val="20"/>
          <w:szCs w:val="20"/>
        </w:rPr>
      </w:pPr>
      <w:r w:rsidRPr="00882FB2">
        <w:rPr>
          <w:rFonts w:asciiTheme="majorBidi" w:hAnsiTheme="majorBidi" w:cstheme="majorBidi"/>
          <w:color w:val="FF0000"/>
          <w:sz w:val="20"/>
          <w:szCs w:val="20"/>
        </w:rPr>
        <w:t>Ne c</w:t>
      </w:r>
      <w:r w:rsidRPr="00882FB2">
        <w:rPr>
          <w:rFonts w:asciiTheme="majorBidi" w:hAnsiTheme="majorBidi" w:cstheme="majorBidi"/>
          <w:color w:val="FF0000"/>
          <w:sz w:val="20"/>
          <w:szCs w:val="20"/>
        </w:rPr>
        <w:t>oncerne pas les enfants mineurs</w:t>
      </w:r>
    </w:p>
    <w:p w:rsidR="000131D0" w:rsidRPr="00882FB2" w:rsidRDefault="000131D0" w:rsidP="00882FB2">
      <w:pPr>
        <w:pStyle w:val="Paragraphedeliste"/>
        <w:numPr>
          <w:ilvl w:val="0"/>
          <w:numId w:val="27"/>
        </w:numPr>
        <w:rPr>
          <w:rFonts w:asciiTheme="majorBidi" w:hAnsiTheme="majorBidi" w:cstheme="majorBidi"/>
          <w:color w:val="FF0000"/>
          <w:sz w:val="20"/>
          <w:szCs w:val="20"/>
        </w:rPr>
      </w:pPr>
      <w:r w:rsidRPr="00882FB2">
        <w:rPr>
          <w:rFonts w:asciiTheme="majorBidi" w:hAnsiTheme="majorBidi" w:cstheme="majorBidi"/>
          <w:color w:val="FF0000"/>
          <w:sz w:val="20"/>
          <w:szCs w:val="20"/>
        </w:rPr>
        <w:t>Ne c</w:t>
      </w:r>
      <w:r w:rsidRPr="00882FB2">
        <w:rPr>
          <w:rFonts w:asciiTheme="majorBidi" w:hAnsiTheme="majorBidi" w:cstheme="majorBidi"/>
          <w:color w:val="FF0000"/>
          <w:sz w:val="20"/>
          <w:szCs w:val="20"/>
        </w:rPr>
        <w:t>oncerne pas les aliénés mentaux</w:t>
      </w:r>
    </w:p>
    <w:p w:rsidR="000131D0" w:rsidRPr="00882FB2" w:rsidRDefault="000131D0" w:rsidP="00882FB2">
      <w:pPr>
        <w:pStyle w:val="Paragraphedeliste"/>
        <w:numPr>
          <w:ilvl w:val="0"/>
          <w:numId w:val="27"/>
        </w:numPr>
        <w:rPr>
          <w:rFonts w:asciiTheme="majorBidi" w:hAnsiTheme="majorBidi" w:cstheme="majorBidi"/>
          <w:color w:val="FF0000"/>
          <w:sz w:val="20"/>
          <w:szCs w:val="20"/>
        </w:rPr>
      </w:pPr>
      <w:r w:rsidRPr="00882FB2">
        <w:rPr>
          <w:rFonts w:asciiTheme="majorBidi" w:hAnsiTheme="majorBidi" w:cstheme="majorBidi"/>
          <w:color w:val="FF0000"/>
          <w:sz w:val="20"/>
          <w:szCs w:val="20"/>
        </w:rPr>
        <w:t>Ne concerne pas les</w:t>
      </w:r>
      <w:r w:rsidRPr="00882FB2">
        <w:rPr>
          <w:rFonts w:asciiTheme="majorBidi" w:hAnsiTheme="majorBidi" w:cstheme="majorBidi"/>
          <w:color w:val="FF0000"/>
          <w:sz w:val="20"/>
          <w:szCs w:val="20"/>
        </w:rPr>
        <w:t xml:space="preserve"> patients dans un état comateux</w:t>
      </w:r>
    </w:p>
    <w:p w:rsidR="000131D0" w:rsidRPr="00C06206" w:rsidRDefault="000131D0" w:rsidP="00882FB2">
      <w:pPr>
        <w:pStyle w:val="Paragraphedeliste"/>
        <w:numPr>
          <w:ilvl w:val="0"/>
          <w:numId w:val="27"/>
        </w:numPr>
        <w:rPr>
          <w:rFonts w:asciiTheme="majorBidi" w:hAnsiTheme="majorBidi" w:cstheme="majorBidi"/>
          <w:sz w:val="20"/>
          <w:szCs w:val="20"/>
        </w:rPr>
      </w:pPr>
      <w:r w:rsidRPr="00C06206">
        <w:rPr>
          <w:rFonts w:asciiTheme="majorBidi" w:hAnsiTheme="majorBidi" w:cstheme="majorBidi"/>
          <w:sz w:val="20"/>
          <w:szCs w:val="20"/>
        </w:rPr>
        <w:t>Ne concerne pas les patients non assurés</w:t>
      </w:r>
    </w:p>
    <w:p w:rsidR="000131D0" w:rsidRPr="00E9763A" w:rsidRDefault="000131D0" w:rsidP="000131D0">
      <w:pPr>
        <w:rPr>
          <w:rFonts w:asciiTheme="majorBidi" w:hAnsiTheme="majorBidi" w:cstheme="majorBidi"/>
          <w:b/>
          <w:bCs/>
          <w:sz w:val="20"/>
          <w:szCs w:val="20"/>
        </w:rPr>
      </w:pPr>
      <w:r w:rsidRPr="00E9763A">
        <w:rPr>
          <w:rFonts w:asciiTheme="majorBidi" w:hAnsiTheme="majorBidi" w:cstheme="majorBidi"/>
          <w:b/>
          <w:bCs/>
          <w:sz w:val="20"/>
          <w:szCs w:val="20"/>
        </w:rPr>
        <w:t>28. La responsabilité administrative met en cause :</w:t>
      </w:r>
    </w:p>
    <w:p w:rsidR="000131D0" w:rsidRPr="00882FB2" w:rsidRDefault="000131D0" w:rsidP="00882FB2">
      <w:pPr>
        <w:pStyle w:val="Paragraphedeliste"/>
        <w:numPr>
          <w:ilvl w:val="0"/>
          <w:numId w:val="28"/>
        </w:numPr>
        <w:rPr>
          <w:rFonts w:asciiTheme="majorBidi" w:hAnsiTheme="majorBidi" w:cstheme="majorBidi"/>
          <w:color w:val="FF0000"/>
          <w:sz w:val="20"/>
          <w:szCs w:val="20"/>
        </w:rPr>
      </w:pPr>
      <w:proofErr w:type="gramStart"/>
      <w:r w:rsidRPr="00882FB2">
        <w:rPr>
          <w:rFonts w:asciiTheme="majorBidi" w:hAnsiTheme="majorBidi" w:cstheme="majorBidi"/>
          <w:color w:val="FF0000"/>
          <w:sz w:val="20"/>
          <w:szCs w:val="20"/>
        </w:rPr>
        <w:t>les</w:t>
      </w:r>
      <w:proofErr w:type="gramEnd"/>
      <w:r w:rsidRPr="00882FB2">
        <w:rPr>
          <w:rFonts w:asciiTheme="majorBidi" w:hAnsiTheme="majorBidi" w:cstheme="majorBidi"/>
          <w:color w:val="FF0000"/>
          <w:sz w:val="20"/>
          <w:szCs w:val="20"/>
        </w:rPr>
        <w:t xml:space="preserve"> médecins fonctionnaires</w:t>
      </w:r>
    </w:p>
    <w:p w:rsidR="000131D0" w:rsidRPr="00882FB2" w:rsidRDefault="000131D0" w:rsidP="00882FB2">
      <w:pPr>
        <w:pStyle w:val="Paragraphedeliste"/>
        <w:numPr>
          <w:ilvl w:val="0"/>
          <w:numId w:val="28"/>
        </w:numPr>
        <w:rPr>
          <w:rFonts w:asciiTheme="majorBidi" w:hAnsiTheme="majorBidi" w:cstheme="majorBidi"/>
          <w:color w:val="FF0000"/>
          <w:sz w:val="20"/>
          <w:szCs w:val="20"/>
        </w:rPr>
      </w:pPr>
      <w:proofErr w:type="gramStart"/>
      <w:r w:rsidRPr="00882FB2">
        <w:rPr>
          <w:rFonts w:asciiTheme="majorBidi" w:hAnsiTheme="majorBidi" w:cstheme="majorBidi"/>
          <w:color w:val="FF0000"/>
          <w:sz w:val="20"/>
          <w:szCs w:val="20"/>
        </w:rPr>
        <w:t>l'établissement</w:t>
      </w:r>
      <w:proofErr w:type="gramEnd"/>
      <w:r w:rsidRPr="00882FB2">
        <w:rPr>
          <w:rFonts w:asciiTheme="majorBidi" w:hAnsiTheme="majorBidi" w:cstheme="majorBidi"/>
          <w:color w:val="FF0000"/>
          <w:sz w:val="20"/>
          <w:szCs w:val="20"/>
        </w:rPr>
        <w:t xml:space="preserve"> public</w:t>
      </w:r>
    </w:p>
    <w:p w:rsidR="000131D0" w:rsidRPr="00882FB2" w:rsidRDefault="000131D0" w:rsidP="00882FB2">
      <w:pPr>
        <w:pStyle w:val="Paragraphedeliste"/>
        <w:numPr>
          <w:ilvl w:val="0"/>
          <w:numId w:val="28"/>
        </w:numPr>
        <w:rPr>
          <w:rFonts w:asciiTheme="majorBidi" w:hAnsiTheme="majorBidi" w:cstheme="majorBidi"/>
          <w:color w:val="FF0000"/>
          <w:sz w:val="20"/>
          <w:szCs w:val="20"/>
        </w:rPr>
      </w:pPr>
      <w:proofErr w:type="gramStart"/>
      <w:r w:rsidRPr="00882FB2">
        <w:rPr>
          <w:rFonts w:asciiTheme="majorBidi" w:hAnsiTheme="majorBidi" w:cstheme="majorBidi"/>
          <w:color w:val="FF0000"/>
          <w:sz w:val="20"/>
          <w:szCs w:val="20"/>
        </w:rPr>
        <w:t>les</w:t>
      </w:r>
      <w:proofErr w:type="gramEnd"/>
      <w:r w:rsidRPr="00882FB2">
        <w:rPr>
          <w:rFonts w:asciiTheme="majorBidi" w:hAnsiTheme="majorBidi" w:cstheme="majorBidi"/>
          <w:color w:val="FF0000"/>
          <w:sz w:val="20"/>
          <w:szCs w:val="20"/>
        </w:rPr>
        <w:t xml:space="preserve"> cent</w:t>
      </w:r>
      <w:r w:rsidRPr="00882FB2">
        <w:rPr>
          <w:rFonts w:asciiTheme="majorBidi" w:hAnsiTheme="majorBidi" w:cstheme="majorBidi"/>
          <w:color w:val="FF0000"/>
          <w:sz w:val="20"/>
          <w:szCs w:val="20"/>
        </w:rPr>
        <w:t>res hospitaliers universitaires</w:t>
      </w:r>
    </w:p>
    <w:p w:rsidR="000131D0" w:rsidRPr="00882FB2" w:rsidRDefault="000131D0" w:rsidP="00882FB2">
      <w:pPr>
        <w:pStyle w:val="Paragraphedeliste"/>
        <w:numPr>
          <w:ilvl w:val="0"/>
          <w:numId w:val="28"/>
        </w:numPr>
        <w:rPr>
          <w:rFonts w:asciiTheme="majorBidi" w:hAnsiTheme="majorBidi" w:cstheme="majorBidi"/>
          <w:color w:val="FF0000"/>
          <w:sz w:val="20"/>
          <w:szCs w:val="20"/>
        </w:rPr>
      </w:pPr>
      <w:proofErr w:type="gramStart"/>
      <w:r w:rsidRPr="00882FB2">
        <w:rPr>
          <w:rFonts w:asciiTheme="majorBidi" w:hAnsiTheme="majorBidi" w:cstheme="majorBidi"/>
          <w:color w:val="FF0000"/>
          <w:sz w:val="20"/>
          <w:szCs w:val="20"/>
        </w:rPr>
        <w:t>le</w:t>
      </w:r>
      <w:proofErr w:type="gramEnd"/>
      <w:r w:rsidRPr="00882FB2">
        <w:rPr>
          <w:rFonts w:asciiTheme="majorBidi" w:hAnsiTheme="majorBidi" w:cstheme="majorBidi"/>
          <w:color w:val="FF0000"/>
          <w:sz w:val="20"/>
          <w:szCs w:val="20"/>
        </w:rPr>
        <w:t xml:space="preserve"> dire</w:t>
      </w:r>
      <w:r w:rsidRPr="00882FB2">
        <w:rPr>
          <w:rFonts w:asciiTheme="majorBidi" w:hAnsiTheme="majorBidi" w:cstheme="majorBidi"/>
          <w:color w:val="FF0000"/>
          <w:sz w:val="20"/>
          <w:szCs w:val="20"/>
        </w:rPr>
        <w:t>cteur de l'établissement public</w:t>
      </w:r>
      <w:bookmarkStart w:id="0" w:name="_GoBack"/>
      <w:bookmarkEnd w:id="0"/>
    </w:p>
    <w:p w:rsidR="000131D0" w:rsidRPr="00C06206" w:rsidRDefault="000131D0" w:rsidP="00882FB2">
      <w:pPr>
        <w:pStyle w:val="Paragraphedeliste"/>
        <w:numPr>
          <w:ilvl w:val="0"/>
          <w:numId w:val="28"/>
        </w:numPr>
        <w:rPr>
          <w:rFonts w:asciiTheme="majorBidi" w:hAnsiTheme="majorBidi" w:cstheme="majorBidi"/>
          <w:sz w:val="20"/>
          <w:szCs w:val="20"/>
        </w:rPr>
      </w:pPr>
      <w:proofErr w:type="gramStart"/>
      <w:r w:rsidRPr="00C06206">
        <w:rPr>
          <w:rFonts w:asciiTheme="majorBidi" w:hAnsiTheme="majorBidi" w:cstheme="majorBidi"/>
          <w:sz w:val="20"/>
          <w:szCs w:val="20"/>
        </w:rPr>
        <w:t>le</w:t>
      </w:r>
      <w:proofErr w:type="gramEnd"/>
      <w:r w:rsidRPr="00C06206">
        <w:rPr>
          <w:rFonts w:asciiTheme="majorBidi" w:hAnsiTheme="majorBidi" w:cstheme="majorBidi"/>
          <w:sz w:val="20"/>
          <w:szCs w:val="20"/>
        </w:rPr>
        <w:t xml:space="preserve"> directeur de la clinique libérale</w:t>
      </w:r>
    </w:p>
    <w:p w:rsidR="000131D0" w:rsidRPr="00E9763A" w:rsidRDefault="000131D0" w:rsidP="000131D0">
      <w:pPr>
        <w:rPr>
          <w:rFonts w:asciiTheme="majorBidi" w:hAnsiTheme="majorBidi" w:cstheme="majorBidi"/>
          <w:b/>
          <w:bCs/>
          <w:sz w:val="20"/>
          <w:szCs w:val="20"/>
        </w:rPr>
      </w:pPr>
      <w:r w:rsidRPr="00E9763A">
        <w:rPr>
          <w:rFonts w:asciiTheme="majorBidi" w:hAnsiTheme="majorBidi" w:cstheme="majorBidi"/>
          <w:b/>
          <w:bCs/>
          <w:sz w:val="20"/>
          <w:szCs w:val="20"/>
        </w:rPr>
        <w:t>29. La faute du service dans un établissement public est une faute:</w:t>
      </w:r>
    </w:p>
    <w:p w:rsidR="000131D0" w:rsidRDefault="000131D0" w:rsidP="000131D0">
      <w:pPr>
        <w:rPr>
          <w:rFonts w:asciiTheme="majorBidi" w:hAnsiTheme="majorBidi" w:cstheme="majorBidi"/>
          <w:sz w:val="20"/>
          <w:szCs w:val="20"/>
        </w:rPr>
      </w:pPr>
      <w:r w:rsidRPr="000131D0">
        <w:rPr>
          <w:rFonts w:asciiTheme="majorBidi" w:hAnsiTheme="majorBidi" w:cstheme="majorBidi"/>
          <w:sz w:val="20"/>
          <w:szCs w:val="20"/>
        </w:rPr>
        <w:t>a. personnelle du médecin</w:t>
      </w:r>
    </w:p>
    <w:p w:rsidR="00002DF5" w:rsidRPr="00E9763A" w:rsidRDefault="00002DF5" w:rsidP="00002DF5">
      <w:pPr>
        <w:rPr>
          <w:rFonts w:asciiTheme="majorBidi" w:hAnsiTheme="majorBidi" w:cstheme="majorBidi"/>
          <w:b/>
          <w:bCs/>
          <w:sz w:val="20"/>
          <w:szCs w:val="20"/>
        </w:rPr>
      </w:pPr>
      <w:r w:rsidRPr="00E9763A">
        <w:rPr>
          <w:rFonts w:asciiTheme="majorBidi" w:hAnsiTheme="majorBidi" w:cstheme="majorBidi"/>
          <w:b/>
          <w:bCs/>
          <w:sz w:val="20"/>
          <w:szCs w:val="20"/>
        </w:rPr>
        <w:t>35. Dérogation (s) légale(s) au secret professionnel :</w:t>
      </w:r>
    </w:p>
    <w:p w:rsidR="00002DF5" w:rsidRPr="00882FB2" w:rsidRDefault="00002DF5" w:rsidP="00882FB2">
      <w:pPr>
        <w:pStyle w:val="Paragraphedeliste"/>
        <w:numPr>
          <w:ilvl w:val="0"/>
          <w:numId w:val="29"/>
        </w:numPr>
        <w:rPr>
          <w:rFonts w:asciiTheme="majorBidi" w:hAnsiTheme="majorBidi" w:cstheme="majorBidi"/>
          <w:color w:val="FF0000"/>
          <w:sz w:val="20"/>
          <w:szCs w:val="20"/>
        </w:rPr>
      </w:pPr>
      <w:r w:rsidRPr="00882FB2">
        <w:rPr>
          <w:rFonts w:asciiTheme="majorBidi" w:hAnsiTheme="majorBidi" w:cstheme="majorBidi"/>
          <w:color w:val="FF0000"/>
          <w:sz w:val="20"/>
          <w:szCs w:val="20"/>
        </w:rPr>
        <w:t>Donner l'identité de la mère lors d'une déclaration de</w:t>
      </w:r>
      <w:r w:rsidRPr="00882FB2">
        <w:rPr>
          <w:rFonts w:asciiTheme="majorBidi" w:hAnsiTheme="majorBidi" w:cstheme="majorBidi"/>
          <w:color w:val="FF0000"/>
          <w:sz w:val="20"/>
          <w:szCs w:val="20"/>
        </w:rPr>
        <w:t xml:space="preserve"> naissance faite par le médecin</w:t>
      </w:r>
    </w:p>
    <w:p w:rsidR="00002DF5" w:rsidRPr="00882FB2" w:rsidRDefault="00002DF5" w:rsidP="00882FB2">
      <w:pPr>
        <w:pStyle w:val="Paragraphedeliste"/>
        <w:numPr>
          <w:ilvl w:val="0"/>
          <w:numId w:val="29"/>
        </w:numPr>
        <w:rPr>
          <w:rFonts w:asciiTheme="majorBidi" w:hAnsiTheme="majorBidi" w:cstheme="majorBidi"/>
          <w:color w:val="FF0000"/>
          <w:sz w:val="20"/>
          <w:szCs w:val="20"/>
        </w:rPr>
      </w:pPr>
      <w:r w:rsidRPr="00882FB2">
        <w:rPr>
          <w:rFonts w:asciiTheme="majorBidi" w:hAnsiTheme="majorBidi" w:cstheme="majorBidi"/>
          <w:color w:val="FF0000"/>
          <w:sz w:val="20"/>
          <w:szCs w:val="20"/>
        </w:rPr>
        <w:t>Donner l'identité exacte d'un malade atteint d'une maladie à déclaration</w:t>
      </w:r>
      <w:r w:rsidRPr="00882FB2">
        <w:rPr>
          <w:rFonts w:asciiTheme="majorBidi" w:hAnsiTheme="majorBidi" w:cstheme="majorBidi"/>
          <w:color w:val="FF0000"/>
          <w:sz w:val="20"/>
          <w:szCs w:val="20"/>
        </w:rPr>
        <w:t xml:space="preserve"> obligatoire</w:t>
      </w:r>
    </w:p>
    <w:p w:rsidR="00002DF5" w:rsidRPr="00882FB2" w:rsidRDefault="00002DF5" w:rsidP="00882FB2">
      <w:pPr>
        <w:pStyle w:val="Paragraphedeliste"/>
        <w:numPr>
          <w:ilvl w:val="0"/>
          <w:numId w:val="29"/>
        </w:numPr>
        <w:rPr>
          <w:rFonts w:asciiTheme="majorBidi" w:hAnsiTheme="majorBidi" w:cstheme="majorBidi"/>
          <w:color w:val="FF0000"/>
          <w:sz w:val="20"/>
          <w:szCs w:val="20"/>
        </w:rPr>
      </w:pPr>
      <w:r w:rsidRPr="00882FB2">
        <w:rPr>
          <w:rFonts w:asciiTheme="majorBidi" w:hAnsiTheme="majorBidi" w:cstheme="majorBidi"/>
          <w:color w:val="FF0000"/>
          <w:sz w:val="20"/>
          <w:szCs w:val="20"/>
        </w:rPr>
        <w:t xml:space="preserve">Adresser un document médical à un </w:t>
      </w:r>
      <w:r w:rsidRPr="00882FB2">
        <w:rPr>
          <w:rFonts w:asciiTheme="majorBidi" w:hAnsiTheme="majorBidi" w:cstheme="majorBidi"/>
          <w:color w:val="FF0000"/>
          <w:sz w:val="20"/>
          <w:szCs w:val="20"/>
        </w:rPr>
        <w:t>avocat avec l'accord du patient</w:t>
      </w:r>
    </w:p>
    <w:p w:rsidR="00002DF5" w:rsidRPr="00882FB2" w:rsidRDefault="00002DF5" w:rsidP="00882FB2">
      <w:pPr>
        <w:pStyle w:val="Paragraphedeliste"/>
        <w:numPr>
          <w:ilvl w:val="0"/>
          <w:numId w:val="29"/>
        </w:numPr>
        <w:rPr>
          <w:rFonts w:asciiTheme="majorBidi" w:hAnsiTheme="majorBidi" w:cstheme="majorBidi"/>
          <w:color w:val="FF0000"/>
          <w:sz w:val="20"/>
          <w:szCs w:val="20"/>
        </w:rPr>
      </w:pPr>
      <w:r w:rsidRPr="00882FB2">
        <w:rPr>
          <w:rFonts w:asciiTheme="majorBidi" w:hAnsiTheme="majorBidi" w:cstheme="majorBidi"/>
          <w:color w:val="FF0000"/>
          <w:sz w:val="20"/>
          <w:szCs w:val="20"/>
        </w:rPr>
        <w:t>Informer le procureur de la républi</w:t>
      </w:r>
      <w:r w:rsidRPr="00882FB2">
        <w:rPr>
          <w:rFonts w:asciiTheme="majorBidi" w:hAnsiTheme="majorBidi" w:cstheme="majorBidi"/>
          <w:color w:val="FF0000"/>
          <w:sz w:val="20"/>
          <w:szCs w:val="20"/>
        </w:rPr>
        <w:t>que en cas de sévices à enfants</w:t>
      </w:r>
    </w:p>
    <w:p w:rsidR="00002DF5" w:rsidRPr="00C06206" w:rsidRDefault="00002DF5" w:rsidP="00882FB2">
      <w:pPr>
        <w:pStyle w:val="Paragraphedeliste"/>
        <w:numPr>
          <w:ilvl w:val="0"/>
          <w:numId w:val="29"/>
        </w:numPr>
        <w:rPr>
          <w:rFonts w:asciiTheme="majorBidi" w:hAnsiTheme="majorBidi" w:cstheme="majorBidi"/>
          <w:sz w:val="20"/>
          <w:szCs w:val="20"/>
        </w:rPr>
      </w:pPr>
      <w:r w:rsidRPr="00C06206">
        <w:rPr>
          <w:rFonts w:asciiTheme="majorBidi" w:hAnsiTheme="majorBidi" w:cstheme="majorBidi"/>
          <w:sz w:val="20"/>
          <w:szCs w:val="20"/>
        </w:rPr>
        <w:t>Informer le procureur de la république d'un avortement criminel accompli</w:t>
      </w:r>
    </w:p>
    <w:sectPr w:rsidR="00002DF5" w:rsidRPr="00C06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6800"/>
    <w:multiLevelType w:val="hybridMultilevel"/>
    <w:tmpl w:val="2BEECD5A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4776E3"/>
    <w:multiLevelType w:val="hybridMultilevel"/>
    <w:tmpl w:val="002261FC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265884"/>
    <w:multiLevelType w:val="hybridMultilevel"/>
    <w:tmpl w:val="81B2ECFA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F221DC"/>
    <w:multiLevelType w:val="hybridMultilevel"/>
    <w:tmpl w:val="8FF065B2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0F47E9"/>
    <w:multiLevelType w:val="hybridMultilevel"/>
    <w:tmpl w:val="DC20731C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37486E"/>
    <w:multiLevelType w:val="hybridMultilevel"/>
    <w:tmpl w:val="94A02AA6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A6713E"/>
    <w:multiLevelType w:val="hybridMultilevel"/>
    <w:tmpl w:val="A0CC5094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6458B6"/>
    <w:multiLevelType w:val="hybridMultilevel"/>
    <w:tmpl w:val="0F521034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474976"/>
    <w:multiLevelType w:val="hybridMultilevel"/>
    <w:tmpl w:val="B93A6570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73629C"/>
    <w:multiLevelType w:val="hybridMultilevel"/>
    <w:tmpl w:val="F59A9E5A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C073BB"/>
    <w:multiLevelType w:val="hybridMultilevel"/>
    <w:tmpl w:val="D04C6A6E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3469B8"/>
    <w:multiLevelType w:val="hybridMultilevel"/>
    <w:tmpl w:val="7B18A46E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0D3C5D"/>
    <w:multiLevelType w:val="hybridMultilevel"/>
    <w:tmpl w:val="685E33E0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B0371D"/>
    <w:multiLevelType w:val="hybridMultilevel"/>
    <w:tmpl w:val="8D2EC7F4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A474B95"/>
    <w:multiLevelType w:val="hybridMultilevel"/>
    <w:tmpl w:val="858490F2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F7031E"/>
    <w:multiLevelType w:val="hybridMultilevel"/>
    <w:tmpl w:val="F462DE4C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07110A"/>
    <w:multiLevelType w:val="hybridMultilevel"/>
    <w:tmpl w:val="34A0696C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4C538F"/>
    <w:multiLevelType w:val="hybridMultilevel"/>
    <w:tmpl w:val="5D646416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655D66"/>
    <w:multiLevelType w:val="hybridMultilevel"/>
    <w:tmpl w:val="C584DA24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7324FDB"/>
    <w:multiLevelType w:val="hybridMultilevel"/>
    <w:tmpl w:val="37C8757A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0B56AB"/>
    <w:multiLevelType w:val="hybridMultilevel"/>
    <w:tmpl w:val="4EB61FE8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1451E2"/>
    <w:multiLevelType w:val="hybridMultilevel"/>
    <w:tmpl w:val="C04497B2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741426"/>
    <w:multiLevelType w:val="hybridMultilevel"/>
    <w:tmpl w:val="6958EBA0"/>
    <w:lvl w:ilvl="0" w:tplc="040C0019">
      <w:start w:val="1"/>
      <w:numFmt w:val="lowerLetter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0B5FA2"/>
    <w:multiLevelType w:val="hybridMultilevel"/>
    <w:tmpl w:val="4E3231D0"/>
    <w:lvl w:ilvl="0" w:tplc="040C0019">
      <w:start w:val="1"/>
      <w:numFmt w:val="lowerLetter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F446043"/>
    <w:multiLevelType w:val="hybridMultilevel"/>
    <w:tmpl w:val="485AFA64"/>
    <w:lvl w:ilvl="0" w:tplc="040C0019">
      <w:start w:val="1"/>
      <w:numFmt w:val="lowerLetter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32947CE"/>
    <w:multiLevelType w:val="hybridMultilevel"/>
    <w:tmpl w:val="54EE8A68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983B1C"/>
    <w:multiLevelType w:val="hybridMultilevel"/>
    <w:tmpl w:val="FF68C1EA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7F00948"/>
    <w:multiLevelType w:val="hybridMultilevel"/>
    <w:tmpl w:val="184A1BE0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9DB1CA2"/>
    <w:multiLevelType w:val="hybridMultilevel"/>
    <w:tmpl w:val="B3EAA19C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14"/>
  </w:num>
  <w:num w:numId="3">
    <w:abstractNumId w:val="11"/>
  </w:num>
  <w:num w:numId="4">
    <w:abstractNumId w:val="0"/>
  </w:num>
  <w:num w:numId="5">
    <w:abstractNumId w:val="2"/>
  </w:num>
  <w:num w:numId="6">
    <w:abstractNumId w:val="22"/>
  </w:num>
  <w:num w:numId="7">
    <w:abstractNumId w:val="24"/>
  </w:num>
  <w:num w:numId="8">
    <w:abstractNumId w:val="16"/>
  </w:num>
  <w:num w:numId="9">
    <w:abstractNumId w:val="3"/>
  </w:num>
  <w:num w:numId="10">
    <w:abstractNumId w:val="4"/>
  </w:num>
  <w:num w:numId="11">
    <w:abstractNumId w:val="8"/>
  </w:num>
  <w:num w:numId="12">
    <w:abstractNumId w:val="19"/>
  </w:num>
  <w:num w:numId="13">
    <w:abstractNumId w:val="1"/>
  </w:num>
  <w:num w:numId="14">
    <w:abstractNumId w:val="5"/>
  </w:num>
  <w:num w:numId="15">
    <w:abstractNumId w:val="12"/>
  </w:num>
  <w:num w:numId="16">
    <w:abstractNumId w:val="25"/>
  </w:num>
  <w:num w:numId="17">
    <w:abstractNumId w:val="7"/>
  </w:num>
  <w:num w:numId="18">
    <w:abstractNumId w:val="27"/>
  </w:num>
  <w:num w:numId="19">
    <w:abstractNumId w:val="15"/>
  </w:num>
  <w:num w:numId="20">
    <w:abstractNumId w:val="10"/>
  </w:num>
  <w:num w:numId="21">
    <w:abstractNumId w:val="17"/>
  </w:num>
  <w:num w:numId="22">
    <w:abstractNumId w:val="20"/>
  </w:num>
  <w:num w:numId="23">
    <w:abstractNumId w:val="26"/>
  </w:num>
  <w:num w:numId="24">
    <w:abstractNumId w:val="6"/>
  </w:num>
  <w:num w:numId="25">
    <w:abstractNumId w:val="18"/>
  </w:num>
  <w:num w:numId="26">
    <w:abstractNumId w:val="9"/>
  </w:num>
  <w:num w:numId="27">
    <w:abstractNumId w:val="21"/>
  </w:num>
  <w:num w:numId="28">
    <w:abstractNumId w:val="13"/>
  </w:num>
  <w:num w:numId="29">
    <w:abstractNumId w:val="2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37"/>
    <w:rsid w:val="00002DF5"/>
    <w:rsid w:val="000131D0"/>
    <w:rsid w:val="00392937"/>
    <w:rsid w:val="006C6E37"/>
    <w:rsid w:val="007D6780"/>
    <w:rsid w:val="00882FB2"/>
    <w:rsid w:val="00BE519C"/>
    <w:rsid w:val="00C06206"/>
    <w:rsid w:val="00D957F6"/>
    <w:rsid w:val="00D97902"/>
    <w:rsid w:val="00DC6C7F"/>
    <w:rsid w:val="00E9763A"/>
    <w:rsid w:val="00F70F26"/>
    <w:rsid w:val="00FE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64D41"/>
  <w15:chartTrackingRefBased/>
  <w15:docId w15:val="{E9512543-692C-4193-A3BE-5B6C9A64C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D6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1367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Ayoub BENOSMAN</dc:creator>
  <cp:keywords/>
  <dc:description/>
  <cp:lastModifiedBy>Ayoub BENOSMAN</cp:lastModifiedBy>
  <cp:revision>11</cp:revision>
  <dcterms:created xsi:type="dcterms:W3CDTF">2020-03-11T19:47:00Z</dcterms:created>
  <dcterms:modified xsi:type="dcterms:W3CDTF">2020-03-11T20:10:00Z</dcterms:modified>
</cp:coreProperties>
</file>