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E6" w:rsidRPr="00AA611D" w:rsidRDefault="004D76E6" w:rsidP="00A83F2F">
      <w:pPr>
        <w:rPr>
          <w:b/>
          <w:bCs/>
        </w:rPr>
      </w:pPr>
      <w:r w:rsidRPr="00AA611D">
        <w:rPr>
          <w:b/>
          <w:bCs/>
        </w:rPr>
        <w:t>QCM</w:t>
      </w:r>
    </w:p>
    <w:p w:rsidR="00A83F2F" w:rsidRDefault="00A83F2F" w:rsidP="00A83F2F">
      <w:r>
        <w:t>1. Le diagnostic précoce de la mort repose sur :</w:t>
      </w:r>
    </w:p>
    <w:p w:rsidR="004D76E6" w:rsidRDefault="004D76E6" w:rsidP="00550606">
      <w:pPr>
        <w:pStyle w:val="Paragraphedeliste"/>
        <w:numPr>
          <w:ilvl w:val="0"/>
          <w:numId w:val="1"/>
        </w:numPr>
      </w:pPr>
      <w:r>
        <w:t>Abolition de pouls</w:t>
      </w:r>
    </w:p>
    <w:p w:rsidR="004D76E6" w:rsidRDefault="00A83F2F" w:rsidP="00550606">
      <w:pPr>
        <w:pStyle w:val="Paragraphedeliste"/>
        <w:numPr>
          <w:ilvl w:val="0"/>
          <w:numId w:val="1"/>
        </w:numPr>
      </w:pPr>
      <w:r>
        <w:t>Absence de bruit</w:t>
      </w:r>
      <w:r w:rsidR="004D76E6">
        <w:t>s cardiaques et de respiration</w:t>
      </w:r>
    </w:p>
    <w:p w:rsidR="004D76E6" w:rsidRDefault="004D76E6" w:rsidP="00550606">
      <w:pPr>
        <w:pStyle w:val="Paragraphedeliste"/>
        <w:numPr>
          <w:ilvl w:val="0"/>
          <w:numId w:val="1"/>
        </w:numPr>
      </w:pPr>
      <w:r>
        <w:t>ECG plat pendant 10</w:t>
      </w:r>
      <w:r w:rsidR="00CC5945">
        <w:t xml:space="preserve"> </w:t>
      </w:r>
      <w:r>
        <w:t>mn</w:t>
      </w:r>
    </w:p>
    <w:p w:rsidR="00A83F2F" w:rsidRDefault="00A83F2F" w:rsidP="00550606">
      <w:pPr>
        <w:pStyle w:val="Paragraphedeliste"/>
        <w:numPr>
          <w:ilvl w:val="0"/>
          <w:numId w:val="1"/>
        </w:numPr>
      </w:pPr>
      <w:r>
        <w:t xml:space="preserve">Mydriase </w:t>
      </w:r>
      <w:r w:rsidR="008F05F0">
        <w:t>bilatérale</w:t>
      </w:r>
    </w:p>
    <w:p w:rsidR="004D76E6" w:rsidRDefault="00A83F2F" w:rsidP="00550606">
      <w:pPr>
        <w:pStyle w:val="Paragraphedeliste"/>
        <w:numPr>
          <w:ilvl w:val="0"/>
          <w:numId w:val="1"/>
        </w:numPr>
      </w:pPr>
      <w:r>
        <w:t xml:space="preserve">EEG isoélectrique </w:t>
      </w:r>
    </w:p>
    <w:p w:rsidR="00A83F2F" w:rsidRDefault="00A83F2F" w:rsidP="00A83F2F">
      <w:r>
        <w:t>2. Le meilleur élément pour dater la mort, dans les premières 24 heures</w:t>
      </w:r>
    </w:p>
    <w:p w:rsidR="004D76E6" w:rsidRDefault="008F05F0" w:rsidP="00552C11">
      <w:pPr>
        <w:pStyle w:val="Paragraphedeliste"/>
        <w:numPr>
          <w:ilvl w:val="0"/>
          <w:numId w:val="3"/>
        </w:numPr>
      </w:pPr>
      <w:r>
        <w:t>Lividités</w:t>
      </w:r>
    </w:p>
    <w:p w:rsidR="00A83F2F" w:rsidRDefault="00A83F2F" w:rsidP="00552C11">
      <w:pPr>
        <w:pStyle w:val="Paragraphedeliste"/>
        <w:numPr>
          <w:ilvl w:val="0"/>
          <w:numId w:val="3"/>
        </w:numPr>
      </w:pPr>
      <w:r>
        <w:t>Rigidités</w:t>
      </w:r>
    </w:p>
    <w:p w:rsidR="004D76E6" w:rsidRDefault="004D76E6" w:rsidP="00552C11">
      <w:pPr>
        <w:pStyle w:val="Paragraphedeliste"/>
        <w:numPr>
          <w:ilvl w:val="0"/>
          <w:numId w:val="3"/>
        </w:numPr>
      </w:pPr>
      <w:r>
        <w:t>Tache verte abdominale</w:t>
      </w:r>
    </w:p>
    <w:p w:rsidR="00A83F2F" w:rsidRDefault="00E63EBE" w:rsidP="00552C11">
      <w:pPr>
        <w:pStyle w:val="Paragraphedeliste"/>
        <w:numPr>
          <w:ilvl w:val="0"/>
          <w:numId w:val="3"/>
        </w:numPr>
      </w:pPr>
      <w:r>
        <w:t>Concentration du potass</w:t>
      </w:r>
      <w:r w:rsidR="00A83F2F">
        <w:t>ium dans l'humeur vitrée</w:t>
      </w:r>
    </w:p>
    <w:p w:rsidR="004D76E6" w:rsidRDefault="004D76E6" w:rsidP="00552C11">
      <w:pPr>
        <w:pStyle w:val="Paragraphedeliste"/>
        <w:numPr>
          <w:ilvl w:val="0"/>
          <w:numId w:val="3"/>
        </w:numPr>
      </w:pPr>
      <w:r>
        <w:t>Entomologie</w:t>
      </w:r>
    </w:p>
    <w:p w:rsidR="00A83F2F" w:rsidRDefault="00A83F2F" w:rsidP="00A83F2F">
      <w:r>
        <w:t>3. La tache verte abdominale est :</w:t>
      </w:r>
    </w:p>
    <w:p w:rsidR="004D76E6" w:rsidRDefault="00A83F2F" w:rsidP="00E63EBE">
      <w:pPr>
        <w:pStyle w:val="Paragraphedeliste"/>
        <w:numPr>
          <w:ilvl w:val="0"/>
          <w:numId w:val="5"/>
        </w:numPr>
      </w:pPr>
      <w:r>
        <w:t>Un signe</w:t>
      </w:r>
      <w:r w:rsidR="004D76E6">
        <w:t xml:space="preserve"> précoce de la mort</w:t>
      </w:r>
    </w:p>
    <w:p w:rsidR="004D76E6" w:rsidRDefault="00A83F2F" w:rsidP="00E63EBE">
      <w:pPr>
        <w:pStyle w:val="Paragraphedeliste"/>
        <w:numPr>
          <w:ilvl w:val="0"/>
          <w:numId w:val="5"/>
        </w:numPr>
      </w:pPr>
      <w:r>
        <w:t>Un élém</w:t>
      </w:r>
      <w:r w:rsidR="004D76E6">
        <w:t>ent permettant de dater la mort</w:t>
      </w:r>
    </w:p>
    <w:p w:rsidR="004D76E6" w:rsidRDefault="00A83F2F" w:rsidP="00E63EBE">
      <w:pPr>
        <w:pStyle w:val="Paragraphedeliste"/>
        <w:numPr>
          <w:ilvl w:val="0"/>
          <w:numId w:val="5"/>
        </w:numPr>
      </w:pPr>
      <w:r>
        <w:t>Un élément perm</w:t>
      </w:r>
      <w:r w:rsidR="004D76E6">
        <w:t>ettant le diagnostic de la mort</w:t>
      </w:r>
    </w:p>
    <w:p w:rsidR="00A83F2F" w:rsidRDefault="00A83F2F" w:rsidP="00E63EBE">
      <w:pPr>
        <w:pStyle w:val="Paragraphedeliste"/>
        <w:numPr>
          <w:ilvl w:val="0"/>
          <w:numId w:val="5"/>
        </w:numPr>
      </w:pPr>
      <w:r>
        <w:t>Un élément permettant de dire si le cadavre a été manipulé</w:t>
      </w:r>
    </w:p>
    <w:p w:rsidR="004D76E6" w:rsidRDefault="004D76E6" w:rsidP="00E63EBE">
      <w:pPr>
        <w:pStyle w:val="Paragraphedeliste"/>
        <w:numPr>
          <w:ilvl w:val="0"/>
          <w:numId w:val="5"/>
        </w:numPr>
      </w:pPr>
      <w:r>
        <w:t>Aucune réponse n'est juste</w:t>
      </w:r>
    </w:p>
    <w:p w:rsidR="00A83F2F" w:rsidRDefault="00A83F2F" w:rsidP="00A83F2F">
      <w:r>
        <w:t>4. Le diagnostic de la mort cérébrale repose sur :</w:t>
      </w:r>
    </w:p>
    <w:p w:rsidR="004D76E6" w:rsidRDefault="00A83F2F" w:rsidP="00E63EBE">
      <w:pPr>
        <w:pStyle w:val="Paragraphedeliste"/>
        <w:numPr>
          <w:ilvl w:val="0"/>
          <w:numId w:val="7"/>
        </w:numPr>
      </w:pPr>
      <w:r>
        <w:t xml:space="preserve">Analyse </w:t>
      </w:r>
      <w:r w:rsidR="004D76E6">
        <w:t>des circonstances de l'accident</w:t>
      </w:r>
    </w:p>
    <w:p w:rsidR="004D76E6" w:rsidRDefault="00A83F2F" w:rsidP="00E63EBE">
      <w:pPr>
        <w:pStyle w:val="Paragraphedeliste"/>
        <w:numPr>
          <w:ilvl w:val="0"/>
          <w:numId w:val="7"/>
        </w:numPr>
      </w:pPr>
      <w:r>
        <w:t>Caractè</w:t>
      </w:r>
      <w:r w:rsidR="004D76E6">
        <w:t>re artificiel de la respiration</w:t>
      </w:r>
    </w:p>
    <w:p w:rsidR="00A83F2F" w:rsidRDefault="00A83F2F" w:rsidP="00E63EBE">
      <w:pPr>
        <w:pStyle w:val="Paragraphedeliste"/>
        <w:numPr>
          <w:ilvl w:val="0"/>
          <w:numId w:val="7"/>
        </w:numPr>
      </w:pPr>
      <w:r>
        <w:t>Aréflexie et mydriase</w:t>
      </w:r>
    </w:p>
    <w:p w:rsidR="00A83F2F" w:rsidRDefault="00A83F2F" w:rsidP="00E63EBE">
      <w:pPr>
        <w:pStyle w:val="Paragraphedeliste"/>
        <w:numPr>
          <w:ilvl w:val="0"/>
          <w:numId w:val="7"/>
        </w:numPr>
      </w:pPr>
      <w:r>
        <w:t>Hypotonie</w:t>
      </w:r>
    </w:p>
    <w:p w:rsidR="004D76E6" w:rsidRDefault="00A83F2F" w:rsidP="00E63EBE">
      <w:pPr>
        <w:pStyle w:val="Paragraphedeliste"/>
        <w:numPr>
          <w:ilvl w:val="0"/>
          <w:numId w:val="7"/>
        </w:numPr>
      </w:pPr>
      <w:r>
        <w:t>Absence de tout signal électri</w:t>
      </w:r>
      <w:r w:rsidR="004D76E6">
        <w:t>que à l'électroencephalogramme.</w:t>
      </w:r>
    </w:p>
    <w:p w:rsidR="00A83F2F" w:rsidRDefault="00A83F2F" w:rsidP="00A83F2F">
      <w:r>
        <w:t>3. Vous êtes médecin de garde aux urgences, on vous demande de se déplacer pour constater un décès :</w:t>
      </w:r>
    </w:p>
    <w:p w:rsidR="004D76E6" w:rsidRDefault="004D76E6" w:rsidP="00E63EBE">
      <w:pPr>
        <w:pStyle w:val="Paragraphedeliste"/>
        <w:numPr>
          <w:ilvl w:val="0"/>
          <w:numId w:val="9"/>
        </w:numPr>
      </w:pPr>
      <w:r>
        <w:t>Vous refuser</w:t>
      </w:r>
    </w:p>
    <w:p w:rsidR="00A83F2F" w:rsidRDefault="00A83F2F" w:rsidP="00E63EBE">
      <w:pPr>
        <w:pStyle w:val="Paragraphedeliste"/>
        <w:numPr>
          <w:ilvl w:val="0"/>
          <w:numId w:val="9"/>
        </w:numPr>
      </w:pPr>
      <w:r>
        <w:t>Vous vous déplacer immédiatement</w:t>
      </w:r>
    </w:p>
    <w:p w:rsidR="004D76E6" w:rsidRDefault="004D76E6" w:rsidP="00E63EBE">
      <w:pPr>
        <w:pStyle w:val="Paragraphedeliste"/>
        <w:numPr>
          <w:ilvl w:val="0"/>
          <w:numId w:val="9"/>
        </w:numPr>
      </w:pPr>
      <w:r>
        <w:t xml:space="preserve">Vous </w:t>
      </w:r>
      <w:proofErr w:type="spellStart"/>
      <w:r>
        <w:t>demander</w:t>
      </w:r>
      <w:proofErr w:type="spellEnd"/>
      <w:r>
        <w:t xml:space="preserve"> une réquisition</w:t>
      </w:r>
    </w:p>
    <w:p w:rsidR="00A83F2F" w:rsidRDefault="00A83F2F" w:rsidP="00E63EBE">
      <w:pPr>
        <w:pStyle w:val="Paragraphedeliste"/>
        <w:numPr>
          <w:ilvl w:val="0"/>
          <w:numId w:val="9"/>
        </w:numPr>
      </w:pPr>
      <w:r>
        <w:t>Vous vous déplacer après avoir terminé les consultations</w:t>
      </w:r>
    </w:p>
    <w:p w:rsidR="004D76E6" w:rsidRDefault="004D76E6" w:rsidP="00E63EBE">
      <w:pPr>
        <w:pStyle w:val="Paragraphedeliste"/>
        <w:numPr>
          <w:ilvl w:val="0"/>
          <w:numId w:val="9"/>
        </w:numPr>
      </w:pPr>
      <w:r>
        <w:t xml:space="preserve">Vous </w:t>
      </w:r>
      <w:proofErr w:type="spellStart"/>
      <w:r>
        <w:t>appeler</w:t>
      </w:r>
      <w:proofErr w:type="spellEnd"/>
      <w:r>
        <w:t xml:space="preserve"> le médecin légiste</w:t>
      </w:r>
    </w:p>
    <w:p w:rsidR="00A83F2F" w:rsidRDefault="00A83F2F" w:rsidP="00A83F2F">
      <w:r>
        <w:t>6. En cas de mort violente, lorsque vous rédiger un certificat de constatation de décès, à qui vous l'orien</w:t>
      </w:r>
      <w:r w:rsidR="00E63EBE">
        <w:t>te</w:t>
      </w:r>
    </w:p>
    <w:p w:rsidR="004D76E6" w:rsidRDefault="004D76E6" w:rsidP="00E63EBE">
      <w:pPr>
        <w:pStyle w:val="Paragraphedeliste"/>
        <w:numPr>
          <w:ilvl w:val="0"/>
          <w:numId w:val="11"/>
        </w:numPr>
      </w:pPr>
      <w:r>
        <w:t>La famille du défunt</w:t>
      </w:r>
    </w:p>
    <w:p w:rsidR="00A83F2F" w:rsidRDefault="00A83F2F" w:rsidP="00E63EBE">
      <w:pPr>
        <w:pStyle w:val="Paragraphedeliste"/>
        <w:numPr>
          <w:ilvl w:val="0"/>
          <w:numId w:val="11"/>
        </w:numPr>
      </w:pPr>
      <w:r>
        <w:t>L'OPJ</w:t>
      </w:r>
    </w:p>
    <w:p w:rsidR="00A83F2F" w:rsidRDefault="00A83F2F" w:rsidP="00E63EBE">
      <w:pPr>
        <w:pStyle w:val="Paragraphedeliste"/>
        <w:numPr>
          <w:ilvl w:val="0"/>
          <w:numId w:val="11"/>
        </w:numPr>
      </w:pPr>
      <w:r>
        <w:t>Le maire</w:t>
      </w:r>
    </w:p>
    <w:p w:rsidR="004D76E6" w:rsidRDefault="004D76E6" w:rsidP="00E63EBE">
      <w:pPr>
        <w:pStyle w:val="Paragraphedeliste"/>
        <w:numPr>
          <w:ilvl w:val="0"/>
          <w:numId w:val="11"/>
        </w:numPr>
      </w:pPr>
      <w:r>
        <w:t>Le Procureur de la république</w:t>
      </w:r>
    </w:p>
    <w:p w:rsidR="00A83F2F" w:rsidRDefault="00A83F2F" w:rsidP="00A83F2F">
      <w:r>
        <w:t>7. En cas de mort naturelle, l'avis du procureur :</w:t>
      </w:r>
    </w:p>
    <w:p w:rsidR="004D76E6" w:rsidRDefault="004D76E6" w:rsidP="00E63EBE">
      <w:pPr>
        <w:pStyle w:val="Paragraphedeliste"/>
        <w:numPr>
          <w:ilvl w:val="0"/>
          <w:numId w:val="13"/>
        </w:numPr>
      </w:pPr>
      <w:r>
        <w:t>Est obligatoire</w:t>
      </w:r>
    </w:p>
    <w:p w:rsidR="00A83F2F" w:rsidRDefault="00A83F2F" w:rsidP="00E63EBE">
      <w:pPr>
        <w:pStyle w:val="Paragraphedeliste"/>
        <w:numPr>
          <w:ilvl w:val="0"/>
          <w:numId w:val="13"/>
        </w:numPr>
      </w:pPr>
      <w:r>
        <w:lastRenderedPageBreak/>
        <w:t>Pas nécessaire</w:t>
      </w:r>
    </w:p>
    <w:p w:rsidR="004D76E6" w:rsidRDefault="00A83F2F" w:rsidP="00E63EBE">
      <w:pPr>
        <w:pStyle w:val="Paragraphedeliste"/>
        <w:numPr>
          <w:ilvl w:val="0"/>
          <w:numId w:val="13"/>
        </w:numPr>
      </w:pPr>
      <w:r>
        <w:t xml:space="preserve">Permet d'établir </w:t>
      </w:r>
      <w:r w:rsidR="004D76E6">
        <w:t>le permis d'inhumer</w:t>
      </w:r>
    </w:p>
    <w:p w:rsidR="004D76E6" w:rsidRDefault="00A83F2F" w:rsidP="00E63EBE">
      <w:pPr>
        <w:pStyle w:val="Paragraphedeliste"/>
        <w:numPr>
          <w:ilvl w:val="0"/>
          <w:numId w:val="13"/>
        </w:numPr>
      </w:pPr>
      <w:r>
        <w:t>Est nécessaire après avoir</w:t>
      </w:r>
      <w:r w:rsidR="004D76E6">
        <w:t xml:space="preserve"> déclaré à la police judiciaire</w:t>
      </w:r>
    </w:p>
    <w:p w:rsidR="00FC2531" w:rsidRDefault="00A83F2F" w:rsidP="00E63EBE">
      <w:pPr>
        <w:pStyle w:val="Paragraphedeliste"/>
        <w:numPr>
          <w:ilvl w:val="0"/>
          <w:numId w:val="13"/>
        </w:numPr>
      </w:pPr>
      <w:r>
        <w:t>Toutes les réponses sont fausses</w:t>
      </w:r>
    </w:p>
    <w:p w:rsidR="00E03097" w:rsidRDefault="00E03097" w:rsidP="00E03097">
      <w:r>
        <w:t>18. Le viol est ?</w:t>
      </w:r>
    </w:p>
    <w:p w:rsidR="00E03097" w:rsidRDefault="00E03097" w:rsidP="00E63EBE">
      <w:pPr>
        <w:pStyle w:val="Paragraphedeliste"/>
        <w:numPr>
          <w:ilvl w:val="0"/>
          <w:numId w:val="15"/>
        </w:numPr>
      </w:pPr>
      <w:r>
        <w:t>Une agression sexuelle.</w:t>
      </w:r>
    </w:p>
    <w:p w:rsidR="00E03097" w:rsidRDefault="00E03097" w:rsidP="00E63EBE">
      <w:pPr>
        <w:pStyle w:val="Paragraphedeliste"/>
        <w:numPr>
          <w:ilvl w:val="0"/>
          <w:numId w:val="15"/>
        </w:numPr>
      </w:pPr>
      <w:r>
        <w:t>Un délit.</w:t>
      </w:r>
    </w:p>
    <w:p w:rsidR="00E03097" w:rsidRDefault="00E03097" w:rsidP="00E63EBE">
      <w:pPr>
        <w:pStyle w:val="Paragraphedeliste"/>
        <w:numPr>
          <w:ilvl w:val="0"/>
          <w:numId w:val="15"/>
        </w:numPr>
      </w:pPr>
      <w:r>
        <w:t>Définit par le code pénal algérien.</w:t>
      </w:r>
    </w:p>
    <w:p w:rsidR="00E03097" w:rsidRDefault="00E03097" w:rsidP="00E63EBE">
      <w:pPr>
        <w:pStyle w:val="Paragraphedeliste"/>
        <w:numPr>
          <w:ilvl w:val="0"/>
          <w:numId w:val="15"/>
        </w:numPr>
      </w:pPr>
      <w:r>
        <w:t xml:space="preserve">Loin d'être une urgence médico-légale. </w:t>
      </w:r>
    </w:p>
    <w:p w:rsidR="00E03097" w:rsidRDefault="00E03097" w:rsidP="00E03097">
      <w:r>
        <w:t>19. Devant un enfant victime de blessures graves, il faut ?</w:t>
      </w:r>
    </w:p>
    <w:p w:rsidR="00E03097" w:rsidRDefault="00E03097" w:rsidP="00E63EBE">
      <w:pPr>
        <w:pStyle w:val="Paragraphedeliste"/>
        <w:numPr>
          <w:ilvl w:val="0"/>
          <w:numId w:val="17"/>
        </w:numPr>
      </w:pPr>
      <w:r>
        <w:t>Attendre l'arrivée d'un tuteur légale.</w:t>
      </w:r>
    </w:p>
    <w:p w:rsidR="00E03097" w:rsidRDefault="00E03097" w:rsidP="00E63EBE">
      <w:pPr>
        <w:pStyle w:val="Paragraphedeliste"/>
        <w:numPr>
          <w:ilvl w:val="0"/>
          <w:numId w:val="17"/>
        </w:numPr>
      </w:pPr>
      <w:r>
        <w:t>Exiger une réquisition</w:t>
      </w:r>
      <w:r>
        <w:t xml:space="preserve"> pour initier l'examen médical</w:t>
      </w:r>
    </w:p>
    <w:p w:rsidR="00E03097" w:rsidRDefault="00E63EBE" w:rsidP="00E63EBE">
      <w:pPr>
        <w:pStyle w:val="Paragraphedeliste"/>
        <w:numPr>
          <w:ilvl w:val="0"/>
          <w:numId w:val="17"/>
        </w:numPr>
      </w:pPr>
      <w:r>
        <w:t>Rédiger</w:t>
      </w:r>
      <w:r w:rsidR="00E03097">
        <w:t xml:space="preserve"> un certificat médical descriptif</w:t>
      </w:r>
    </w:p>
    <w:p w:rsidR="00E03097" w:rsidRDefault="00E03097" w:rsidP="00E63EBE">
      <w:pPr>
        <w:pStyle w:val="Paragraphedeliste"/>
        <w:numPr>
          <w:ilvl w:val="0"/>
          <w:numId w:val="17"/>
        </w:numPr>
      </w:pPr>
      <w:r>
        <w:t xml:space="preserve">Ouvrir un dossier médical. </w:t>
      </w:r>
    </w:p>
    <w:p w:rsidR="00E03097" w:rsidRDefault="00E03097" w:rsidP="00E03097">
      <w:r>
        <w:t>20. L'interruption médicale de la grossesse ?</w:t>
      </w:r>
    </w:p>
    <w:p w:rsidR="00E03097" w:rsidRDefault="00E03097" w:rsidP="00E63EBE">
      <w:pPr>
        <w:pStyle w:val="Paragraphedeliste"/>
        <w:numPr>
          <w:ilvl w:val="0"/>
          <w:numId w:val="19"/>
        </w:numPr>
      </w:pPr>
      <w:r>
        <w:t>Est un avortement provoqué pour raison médicale.</w:t>
      </w:r>
    </w:p>
    <w:p w:rsidR="00E03097" w:rsidRDefault="00E03097" w:rsidP="00E63EBE">
      <w:pPr>
        <w:pStyle w:val="Paragraphedeliste"/>
        <w:numPr>
          <w:ilvl w:val="0"/>
          <w:numId w:val="19"/>
        </w:numPr>
      </w:pPr>
      <w:r>
        <w:t xml:space="preserve">Constitue une mesure indispensable </w:t>
      </w:r>
      <w:r>
        <w:t>pour sauver la vie du couple.</w:t>
      </w:r>
    </w:p>
    <w:p w:rsidR="00E03097" w:rsidRDefault="00E03097" w:rsidP="00E63EBE">
      <w:pPr>
        <w:pStyle w:val="Paragraphedeliste"/>
        <w:numPr>
          <w:ilvl w:val="0"/>
          <w:numId w:val="19"/>
        </w:numPr>
      </w:pPr>
      <w:r>
        <w:t>Doit être pratique dans une structure spécialisée</w:t>
      </w:r>
    </w:p>
    <w:p w:rsidR="00E03097" w:rsidRDefault="00E03097" w:rsidP="00E63EBE">
      <w:pPr>
        <w:pStyle w:val="Paragraphedeliste"/>
        <w:numPr>
          <w:ilvl w:val="0"/>
          <w:numId w:val="19"/>
        </w:numPr>
      </w:pPr>
      <w:r>
        <w:t xml:space="preserve">Est effectuée par n'importe quel médecin. </w:t>
      </w:r>
    </w:p>
    <w:p w:rsidR="00E03097" w:rsidRDefault="00E03097" w:rsidP="00E03097">
      <w:r>
        <w:t>21. L'hématome est ?</w:t>
      </w:r>
    </w:p>
    <w:p w:rsidR="00E03097" w:rsidRDefault="007F35B4" w:rsidP="00E63EBE">
      <w:pPr>
        <w:pStyle w:val="Paragraphedeliste"/>
        <w:numPr>
          <w:ilvl w:val="0"/>
          <w:numId w:val="21"/>
        </w:numPr>
      </w:pPr>
      <w:r>
        <w:t>Une contusion de 1</w:t>
      </w:r>
      <w:r w:rsidRPr="00E63EBE">
        <w:rPr>
          <w:vertAlign w:val="superscript"/>
        </w:rPr>
        <w:t>er</w:t>
      </w:r>
      <w:r w:rsidR="00E03097">
        <w:t xml:space="preserve"> degrés.</w:t>
      </w:r>
    </w:p>
    <w:p w:rsidR="002B1239" w:rsidRDefault="002B1239" w:rsidP="00E63EBE">
      <w:pPr>
        <w:pStyle w:val="Paragraphedeliste"/>
        <w:numPr>
          <w:ilvl w:val="0"/>
          <w:numId w:val="21"/>
        </w:numPr>
      </w:pPr>
      <w:r>
        <w:t>Une blessure vitale.</w:t>
      </w:r>
    </w:p>
    <w:p w:rsidR="00E03097" w:rsidRDefault="00E03097" w:rsidP="00E63EBE">
      <w:pPr>
        <w:pStyle w:val="Paragraphedeliste"/>
        <w:numPr>
          <w:ilvl w:val="0"/>
          <w:numId w:val="21"/>
        </w:numPr>
      </w:pPr>
      <w:r>
        <w:t>Secondaire à l'action d'un objet contondant.</w:t>
      </w:r>
    </w:p>
    <w:p w:rsidR="002B1239" w:rsidRDefault="00E03097" w:rsidP="00E63EBE">
      <w:pPr>
        <w:pStyle w:val="Paragraphedeliste"/>
        <w:numPr>
          <w:ilvl w:val="0"/>
          <w:numId w:val="21"/>
        </w:numPr>
      </w:pPr>
      <w:r>
        <w:t xml:space="preserve">Elle ne change jamais de couleur chez le vivant. </w:t>
      </w:r>
    </w:p>
    <w:p w:rsidR="00E03097" w:rsidRDefault="00E03097" w:rsidP="00E03097">
      <w:r>
        <w:t>22. L'avortement criminel est ?</w:t>
      </w:r>
    </w:p>
    <w:p w:rsidR="00E03097" w:rsidRDefault="00E03097" w:rsidP="00E63EBE">
      <w:pPr>
        <w:pStyle w:val="Paragraphedeliste"/>
        <w:numPr>
          <w:ilvl w:val="0"/>
          <w:numId w:val="23"/>
        </w:numPr>
      </w:pPr>
      <w:r>
        <w:t>Une Interruption volontaire sans nécessité médicale.</w:t>
      </w:r>
    </w:p>
    <w:p w:rsidR="002B1239" w:rsidRDefault="00E03097" w:rsidP="00E63EBE">
      <w:pPr>
        <w:pStyle w:val="Paragraphedeliste"/>
        <w:numPr>
          <w:ilvl w:val="0"/>
          <w:numId w:val="23"/>
        </w:numPr>
      </w:pPr>
      <w:r>
        <w:t>Réalis</w:t>
      </w:r>
      <w:r w:rsidR="002B1239">
        <w:t>é dans une structure médicale.</w:t>
      </w:r>
    </w:p>
    <w:p w:rsidR="00E03097" w:rsidRDefault="00E03097" w:rsidP="00E63EBE">
      <w:pPr>
        <w:pStyle w:val="Paragraphedeliste"/>
        <w:numPr>
          <w:ilvl w:val="0"/>
          <w:numId w:val="23"/>
        </w:numPr>
      </w:pPr>
      <w:r>
        <w:t>Initié avec le consentement de la femme enceinte.</w:t>
      </w:r>
    </w:p>
    <w:p w:rsidR="002B1239" w:rsidRDefault="00E03097" w:rsidP="00E63EBE">
      <w:pPr>
        <w:pStyle w:val="Paragraphedeliste"/>
        <w:numPr>
          <w:ilvl w:val="0"/>
          <w:numId w:val="23"/>
        </w:numPr>
      </w:pPr>
      <w:r>
        <w:t>A déclarer une fois le diagno</w:t>
      </w:r>
      <w:r w:rsidR="002B1239">
        <w:t>stic est établi avec certitude.</w:t>
      </w:r>
    </w:p>
    <w:p w:rsidR="00E03097" w:rsidRDefault="00E03097" w:rsidP="00E03097">
      <w:r>
        <w:t>23. Les plaies par instrument tranchant lors d'une tentative de suicide ?</w:t>
      </w:r>
    </w:p>
    <w:p w:rsidR="002B1239" w:rsidRDefault="002B1239" w:rsidP="00E63EBE">
      <w:pPr>
        <w:pStyle w:val="Paragraphedeliste"/>
        <w:numPr>
          <w:ilvl w:val="0"/>
          <w:numId w:val="25"/>
        </w:numPr>
      </w:pPr>
      <w:r>
        <w:t>Sont superficielles.</w:t>
      </w:r>
    </w:p>
    <w:p w:rsidR="00E03097" w:rsidRDefault="00E03097" w:rsidP="00E63EBE">
      <w:pPr>
        <w:pStyle w:val="Paragraphedeliste"/>
        <w:numPr>
          <w:ilvl w:val="0"/>
          <w:numId w:val="25"/>
        </w:numPr>
      </w:pPr>
      <w:r>
        <w:t>Prédominent au niveau du tronc.</w:t>
      </w:r>
    </w:p>
    <w:p w:rsidR="00E03097" w:rsidRDefault="00E03097" w:rsidP="00E63EBE">
      <w:pPr>
        <w:pStyle w:val="Paragraphedeliste"/>
        <w:numPr>
          <w:ilvl w:val="0"/>
          <w:numId w:val="25"/>
        </w:numPr>
      </w:pPr>
      <w:r>
        <w:t>Elles sont linéaires à bords nets.</w:t>
      </w:r>
    </w:p>
    <w:p w:rsidR="002B1239" w:rsidRDefault="00E03097" w:rsidP="00E63EBE">
      <w:pPr>
        <w:pStyle w:val="Paragraphedeliste"/>
        <w:numPr>
          <w:ilvl w:val="0"/>
          <w:numId w:val="25"/>
        </w:numPr>
      </w:pPr>
      <w:r>
        <w:t>Nécessitent avant tout une</w:t>
      </w:r>
      <w:r w:rsidR="002B1239">
        <w:t xml:space="preserve"> prise en charge médico-légale.</w:t>
      </w:r>
    </w:p>
    <w:p w:rsidR="00E03097" w:rsidRDefault="00E03097" w:rsidP="00E03097">
      <w:r>
        <w:t>24. L'incapacité totale de travail « ITT &gt;&gt;</w:t>
      </w:r>
    </w:p>
    <w:p w:rsidR="002B1239" w:rsidRDefault="00E03097" w:rsidP="00E63EBE">
      <w:pPr>
        <w:pStyle w:val="Paragraphedeliste"/>
        <w:numPr>
          <w:ilvl w:val="0"/>
          <w:numId w:val="27"/>
        </w:numPr>
      </w:pPr>
      <w:r>
        <w:t>Est un repos mala</w:t>
      </w:r>
      <w:r w:rsidR="002B1239">
        <w:t>die</w:t>
      </w:r>
    </w:p>
    <w:p w:rsidR="00E03097" w:rsidRDefault="00E03097" w:rsidP="00E63EBE">
      <w:pPr>
        <w:pStyle w:val="Paragraphedeliste"/>
        <w:numPr>
          <w:ilvl w:val="0"/>
          <w:numId w:val="27"/>
        </w:numPr>
      </w:pPr>
      <w:r>
        <w:t>Est une incapacité personnelle</w:t>
      </w:r>
    </w:p>
    <w:p w:rsidR="002B1239" w:rsidRDefault="00E03097" w:rsidP="00E63EBE">
      <w:pPr>
        <w:pStyle w:val="Paragraphedeliste"/>
        <w:numPr>
          <w:ilvl w:val="0"/>
          <w:numId w:val="27"/>
        </w:numPr>
      </w:pPr>
      <w:r>
        <w:t>Elle a comme destina</w:t>
      </w:r>
      <w:r w:rsidR="002B1239">
        <w:t>tion le responsable du travail.</w:t>
      </w:r>
    </w:p>
    <w:p w:rsidR="00E03097" w:rsidRDefault="00E03097" w:rsidP="00E63EBE">
      <w:pPr>
        <w:pStyle w:val="Paragraphedeliste"/>
        <w:numPr>
          <w:ilvl w:val="0"/>
          <w:numId w:val="27"/>
        </w:numPr>
      </w:pPr>
      <w:r>
        <w:t>Elle peut être demandée dans le cadre d'une mission par réquisition</w:t>
      </w:r>
    </w:p>
    <w:p w:rsidR="002B1239" w:rsidRDefault="002B1239" w:rsidP="00E03097"/>
    <w:p w:rsidR="002B1239" w:rsidRPr="00AA611D" w:rsidRDefault="00AA611D" w:rsidP="00E03097">
      <w:pPr>
        <w:rPr>
          <w:b/>
          <w:bCs/>
          <w:i/>
          <w:iCs/>
        </w:rPr>
      </w:pPr>
      <w:r w:rsidRPr="00AA611D">
        <w:rPr>
          <w:b/>
          <w:bCs/>
          <w:i/>
          <w:iCs/>
        </w:rPr>
        <w:t>Cas clinique :</w:t>
      </w:r>
    </w:p>
    <w:p w:rsidR="00AA611D" w:rsidRDefault="00AA611D" w:rsidP="00E03097">
      <w:r>
        <w:t>Monsieur M N, âgé de 70 ans, aux antécédents de cardiomyopathie remontant à 3 ans.</w:t>
      </w:r>
    </w:p>
    <w:p w:rsidR="00AA611D" w:rsidRDefault="00AA611D" w:rsidP="00E03097">
      <w:r>
        <w:t>Le 19 décembre 2018, il a présenté une douleur thoracique irradiant vers le membre supérieur gauche.</w:t>
      </w:r>
    </w:p>
    <w:p w:rsidR="00AA611D" w:rsidRDefault="00AA611D" w:rsidP="00AA611D">
      <w:r>
        <w:t>Il décède le même jour.</w:t>
      </w:r>
    </w:p>
    <w:p w:rsidR="00AA611D" w:rsidRDefault="00AA611D" w:rsidP="00AA611D">
      <w:r>
        <w:t>Lorsque vous êtes arrivés à son domicile vous constatez que la mort remonte à environ 06 heures.</w:t>
      </w:r>
    </w:p>
    <w:p w:rsidR="00AA611D" w:rsidRDefault="00AA611D" w:rsidP="00AA611D">
      <w:pPr>
        <w:pStyle w:val="Paragraphedeliste"/>
        <w:numPr>
          <w:ilvl w:val="0"/>
          <w:numId w:val="28"/>
        </w:numPr>
      </w:pPr>
      <w:r>
        <w:t>Sur quels critères avez-vous estimé la date de la mort ?</w:t>
      </w:r>
    </w:p>
    <w:p w:rsidR="00AA611D" w:rsidRDefault="00AA611D" w:rsidP="00AA611D">
      <w:pPr>
        <w:pStyle w:val="Paragraphedeliste"/>
        <w:numPr>
          <w:ilvl w:val="1"/>
          <w:numId w:val="28"/>
        </w:numPr>
      </w:pPr>
      <w:r>
        <w:t>Lividités, rigidités, refroidissement</w:t>
      </w:r>
    </w:p>
    <w:p w:rsidR="00AA611D" w:rsidRDefault="00AA611D" w:rsidP="00AA611D">
      <w:pPr>
        <w:pStyle w:val="Paragraphedeliste"/>
        <w:numPr>
          <w:ilvl w:val="1"/>
          <w:numId w:val="28"/>
        </w:numPr>
      </w:pPr>
      <w:r>
        <w:t>Tache verte abdominale</w:t>
      </w:r>
    </w:p>
    <w:p w:rsidR="00AA611D" w:rsidRDefault="00AA611D" w:rsidP="00AA611D">
      <w:pPr>
        <w:pStyle w:val="Paragraphedeliste"/>
        <w:numPr>
          <w:ilvl w:val="1"/>
          <w:numId w:val="28"/>
        </w:numPr>
      </w:pPr>
      <w:r>
        <w:t>Arrêt cardiorespiratoire, mydriase bilatérale</w:t>
      </w:r>
    </w:p>
    <w:p w:rsidR="00AA611D" w:rsidRDefault="00AA611D" w:rsidP="00AA611D">
      <w:pPr>
        <w:pStyle w:val="Paragraphedeliste"/>
        <w:numPr>
          <w:ilvl w:val="1"/>
          <w:numId w:val="28"/>
        </w:numPr>
      </w:pPr>
      <w:r>
        <w:t>ECG plat pendant 10mn.</w:t>
      </w:r>
    </w:p>
    <w:p w:rsidR="00AA611D" w:rsidRDefault="00AA611D" w:rsidP="00AA611D">
      <w:pPr>
        <w:pStyle w:val="Paragraphedeliste"/>
        <w:numPr>
          <w:ilvl w:val="1"/>
          <w:numId w:val="28"/>
        </w:numPr>
      </w:pPr>
      <w:r>
        <w:t>Toutes les réponses sont fausses</w:t>
      </w:r>
    </w:p>
    <w:p w:rsidR="00AA611D" w:rsidRDefault="00AA611D" w:rsidP="00AA611D">
      <w:pPr>
        <w:pStyle w:val="Paragraphedeliste"/>
        <w:numPr>
          <w:ilvl w:val="0"/>
          <w:numId w:val="28"/>
        </w:numPr>
      </w:pPr>
      <w:r>
        <w:t>Quelle est votre conduite à tenir avant de rédiger le certificat de décès ?</w:t>
      </w:r>
    </w:p>
    <w:p w:rsidR="00AA611D" w:rsidRDefault="00AA611D" w:rsidP="00AA611D">
      <w:pPr>
        <w:pStyle w:val="Paragraphedeliste"/>
        <w:numPr>
          <w:ilvl w:val="1"/>
          <w:numId w:val="28"/>
        </w:numPr>
      </w:pPr>
      <w:r>
        <w:t xml:space="preserve">Rechercher la cause du décès </w:t>
      </w:r>
    </w:p>
    <w:p w:rsidR="00AA611D" w:rsidRDefault="00AA611D" w:rsidP="00AA611D">
      <w:pPr>
        <w:pStyle w:val="Paragraphedeliste"/>
        <w:numPr>
          <w:ilvl w:val="1"/>
          <w:numId w:val="28"/>
        </w:numPr>
      </w:pPr>
      <w:r>
        <w:t>Examiner le corps nu</w:t>
      </w:r>
    </w:p>
    <w:p w:rsidR="00AA611D" w:rsidRDefault="00AA611D" w:rsidP="00AA611D">
      <w:pPr>
        <w:pStyle w:val="Paragraphedeliste"/>
        <w:numPr>
          <w:ilvl w:val="1"/>
          <w:numId w:val="28"/>
        </w:numPr>
      </w:pPr>
      <w:r>
        <w:t>Rechercher les circonstances du décès</w:t>
      </w:r>
    </w:p>
    <w:p w:rsidR="00AA611D" w:rsidRDefault="00AA611D" w:rsidP="00AA611D">
      <w:pPr>
        <w:pStyle w:val="Paragraphedeliste"/>
        <w:numPr>
          <w:ilvl w:val="1"/>
          <w:numId w:val="28"/>
        </w:numPr>
      </w:pPr>
      <w:r>
        <w:t>Rechercher les antécédents</w:t>
      </w:r>
    </w:p>
    <w:p w:rsidR="00AA611D" w:rsidRDefault="00AA611D" w:rsidP="00AA611D">
      <w:pPr>
        <w:pStyle w:val="Paragraphedeliste"/>
        <w:numPr>
          <w:ilvl w:val="1"/>
          <w:numId w:val="28"/>
        </w:numPr>
      </w:pPr>
      <w:r>
        <w:t>Demander la réquisition</w:t>
      </w:r>
    </w:p>
    <w:p w:rsidR="00AA611D" w:rsidRDefault="00AA611D" w:rsidP="00AA611D">
      <w:pPr>
        <w:pStyle w:val="Paragraphedeliste"/>
        <w:numPr>
          <w:ilvl w:val="0"/>
          <w:numId w:val="28"/>
        </w:numPr>
      </w:pPr>
      <w:r>
        <w:t>Que va comporter le certificat de décès ?</w:t>
      </w:r>
    </w:p>
    <w:p w:rsidR="00AA611D" w:rsidRDefault="00AA611D" w:rsidP="00AA611D">
      <w:pPr>
        <w:pStyle w:val="Paragraphedeliste"/>
        <w:numPr>
          <w:ilvl w:val="1"/>
          <w:numId w:val="28"/>
        </w:numPr>
      </w:pPr>
      <w:r>
        <w:t>La cause de la mort</w:t>
      </w:r>
    </w:p>
    <w:p w:rsidR="00AA611D" w:rsidRDefault="00AA611D" w:rsidP="00AA611D">
      <w:pPr>
        <w:pStyle w:val="Paragraphedeliste"/>
        <w:numPr>
          <w:ilvl w:val="1"/>
          <w:numId w:val="28"/>
        </w:numPr>
      </w:pPr>
      <w:r>
        <w:t>La date de la mort</w:t>
      </w:r>
    </w:p>
    <w:p w:rsidR="00AA611D" w:rsidRDefault="00AA611D" w:rsidP="00AA611D">
      <w:pPr>
        <w:pStyle w:val="Paragraphedeliste"/>
        <w:numPr>
          <w:ilvl w:val="1"/>
          <w:numId w:val="28"/>
        </w:numPr>
      </w:pPr>
      <w:r>
        <w:t>L’</w:t>
      </w:r>
      <w:r w:rsidR="00735010">
        <w:t>identité</w:t>
      </w:r>
      <w:r>
        <w:t xml:space="preserve"> du défunt</w:t>
      </w:r>
    </w:p>
    <w:p w:rsidR="00AA611D" w:rsidRDefault="00AA611D" w:rsidP="00AA611D">
      <w:pPr>
        <w:pStyle w:val="Paragraphedeliste"/>
        <w:numPr>
          <w:ilvl w:val="1"/>
          <w:numId w:val="28"/>
        </w:numPr>
      </w:pPr>
      <w:r>
        <w:t xml:space="preserve">L’obstacle médico-légal </w:t>
      </w:r>
    </w:p>
    <w:p w:rsidR="00735010" w:rsidRDefault="00735010" w:rsidP="00735010">
      <w:pPr>
        <w:pStyle w:val="Paragraphedeliste"/>
        <w:numPr>
          <w:ilvl w:val="0"/>
          <w:numId w:val="28"/>
        </w:numPr>
      </w:pPr>
      <w:r>
        <w:t>La partie administrative du certificat de constatation de décès est :</w:t>
      </w:r>
    </w:p>
    <w:p w:rsidR="00735010" w:rsidRDefault="00735010" w:rsidP="00735010">
      <w:pPr>
        <w:pStyle w:val="Paragraphedeliste"/>
        <w:numPr>
          <w:ilvl w:val="1"/>
          <w:numId w:val="28"/>
        </w:numPr>
      </w:pPr>
      <w:r>
        <w:t>Anonyme</w:t>
      </w:r>
    </w:p>
    <w:p w:rsidR="00735010" w:rsidRDefault="00735010" w:rsidP="00735010">
      <w:pPr>
        <w:pStyle w:val="Paragraphedeliste"/>
        <w:numPr>
          <w:ilvl w:val="1"/>
          <w:numId w:val="28"/>
        </w:numPr>
      </w:pPr>
      <w:r>
        <w:t>Destinée à l’officier de l’état civil</w:t>
      </w:r>
    </w:p>
    <w:p w:rsidR="00735010" w:rsidRDefault="00735010" w:rsidP="00735010">
      <w:pPr>
        <w:pStyle w:val="Paragraphedeliste"/>
        <w:numPr>
          <w:ilvl w:val="1"/>
          <w:numId w:val="28"/>
        </w:numPr>
      </w:pPr>
      <w:r>
        <w:t>Utile en épidémiologie</w:t>
      </w:r>
    </w:p>
    <w:p w:rsidR="00735010" w:rsidRDefault="00735010" w:rsidP="00735010">
      <w:pPr>
        <w:pStyle w:val="Paragraphedeliste"/>
        <w:numPr>
          <w:ilvl w:val="1"/>
          <w:numId w:val="28"/>
        </w:numPr>
      </w:pPr>
      <w:r>
        <w:t>Sans intérêt</w:t>
      </w:r>
    </w:p>
    <w:p w:rsidR="00735010" w:rsidRDefault="00735010" w:rsidP="00735010">
      <w:pPr>
        <w:pStyle w:val="Paragraphedeliste"/>
        <w:numPr>
          <w:ilvl w:val="0"/>
          <w:numId w:val="28"/>
        </w:numPr>
      </w:pPr>
      <w:r>
        <w:t>La partie inférieure du certificat de décès :</w:t>
      </w:r>
    </w:p>
    <w:p w:rsidR="00735010" w:rsidRDefault="00735010" w:rsidP="00735010">
      <w:pPr>
        <w:pStyle w:val="Paragraphedeliste"/>
        <w:numPr>
          <w:ilvl w:val="1"/>
          <w:numId w:val="28"/>
        </w:numPr>
      </w:pPr>
      <w:r>
        <w:t>Est sans intérêt médical</w:t>
      </w:r>
    </w:p>
    <w:p w:rsidR="00735010" w:rsidRDefault="00735010" w:rsidP="00735010">
      <w:pPr>
        <w:pStyle w:val="Paragraphedeliste"/>
        <w:numPr>
          <w:ilvl w:val="1"/>
          <w:numId w:val="28"/>
        </w:numPr>
      </w:pPr>
      <w:r>
        <w:t xml:space="preserve">Permet de décrire les états morbides aboutissant au décès </w:t>
      </w:r>
    </w:p>
    <w:p w:rsidR="00735010" w:rsidRDefault="00735010" w:rsidP="00735010">
      <w:pPr>
        <w:pStyle w:val="Paragraphedeliste"/>
        <w:numPr>
          <w:ilvl w:val="1"/>
          <w:numId w:val="28"/>
        </w:numPr>
      </w:pPr>
      <w:r>
        <w:t>Est destinée à la direction de la santé (DSP)</w:t>
      </w:r>
    </w:p>
    <w:p w:rsidR="00735010" w:rsidRDefault="00735010" w:rsidP="00735010">
      <w:pPr>
        <w:pStyle w:val="Paragraphedeliste"/>
        <w:numPr>
          <w:ilvl w:val="1"/>
          <w:numId w:val="28"/>
        </w:numPr>
      </w:pPr>
      <w:r>
        <w:t>Doit comporter la cause initiale de décès qui répond à la CIM</w:t>
      </w:r>
    </w:p>
    <w:p w:rsidR="00735010" w:rsidRDefault="00735010" w:rsidP="00A15E90">
      <w:pPr>
        <w:pStyle w:val="Paragraphedeliste"/>
        <w:numPr>
          <w:ilvl w:val="0"/>
          <w:numId w:val="28"/>
        </w:numPr>
        <w:spacing w:after="0"/>
      </w:pPr>
      <w:r>
        <w:t>Son fils veut l’enterrer hors wilaya, il a besoin d’un document lequel ?</w:t>
      </w:r>
    </w:p>
    <w:p w:rsidR="00735010" w:rsidRDefault="00735010" w:rsidP="00A15E90">
      <w:pPr>
        <w:spacing w:after="0"/>
      </w:pPr>
      <w:r>
        <w:t>……………………………………………………………</w:t>
      </w:r>
    </w:p>
    <w:p w:rsidR="00735010" w:rsidRDefault="00735010" w:rsidP="00735010">
      <w:pPr>
        <w:pStyle w:val="Paragraphedeliste"/>
        <w:numPr>
          <w:ilvl w:val="0"/>
          <w:numId w:val="28"/>
        </w:numPr>
      </w:pPr>
      <w:r>
        <w:t xml:space="preserve">Ce document est délivré par : </w:t>
      </w:r>
    </w:p>
    <w:p w:rsidR="00735010" w:rsidRDefault="00735010" w:rsidP="00735010">
      <w:pPr>
        <w:pStyle w:val="Paragraphedeliste"/>
        <w:numPr>
          <w:ilvl w:val="1"/>
          <w:numId w:val="28"/>
        </w:numPr>
      </w:pPr>
      <w:r>
        <w:t>L’officier de l’état civil</w:t>
      </w:r>
    </w:p>
    <w:p w:rsidR="00735010" w:rsidRDefault="00735010" w:rsidP="00735010">
      <w:pPr>
        <w:pStyle w:val="Paragraphedeliste"/>
        <w:numPr>
          <w:ilvl w:val="1"/>
          <w:numId w:val="28"/>
        </w:numPr>
      </w:pPr>
      <w:r>
        <w:t xml:space="preserve">Le chef de la daïra </w:t>
      </w:r>
    </w:p>
    <w:p w:rsidR="00735010" w:rsidRDefault="00735010" w:rsidP="00735010">
      <w:pPr>
        <w:pStyle w:val="Paragraphedeliste"/>
        <w:numPr>
          <w:ilvl w:val="1"/>
          <w:numId w:val="28"/>
        </w:numPr>
      </w:pPr>
      <w:r>
        <w:t>L’officier de la police judiciaire</w:t>
      </w:r>
      <w:bookmarkStart w:id="0" w:name="_GoBack"/>
      <w:bookmarkEnd w:id="0"/>
    </w:p>
    <w:p w:rsidR="00735010" w:rsidRDefault="00735010" w:rsidP="00735010">
      <w:pPr>
        <w:pStyle w:val="Paragraphedeliste"/>
        <w:numPr>
          <w:ilvl w:val="1"/>
          <w:numId w:val="28"/>
        </w:numPr>
      </w:pPr>
      <w:r>
        <w:t>Le procureur</w:t>
      </w:r>
    </w:p>
    <w:sectPr w:rsidR="00735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845"/>
    <w:multiLevelType w:val="hybridMultilevel"/>
    <w:tmpl w:val="2B9454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6BE4"/>
    <w:multiLevelType w:val="hybridMultilevel"/>
    <w:tmpl w:val="F9746424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F3457"/>
    <w:multiLevelType w:val="hybridMultilevel"/>
    <w:tmpl w:val="AF525BB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743EC"/>
    <w:multiLevelType w:val="hybridMultilevel"/>
    <w:tmpl w:val="0388CEC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51B65"/>
    <w:multiLevelType w:val="hybridMultilevel"/>
    <w:tmpl w:val="2BA010F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42177"/>
    <w:multiLevelType w:val="hybridMultilevel"/>
    <w:tmpl w:val="2FD801D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E0296B"/>
    <w:multiLevelType w:val="hybridMultilevel"/>
    <w:tmpl w:val="DD640118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1068B4"/>
    <w:multiLevelType w:val="hybridMultilevel"/>
    <w:tmpl w:val="420E6B2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12EBE"/>
    <w:multiLevelType w:val="hybridMultilevel"/>
    <w:tmpl w:val="CA743E2C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4B3614"/>
    <w:multiLevelType w:val="hybridMultilevel"/>
    <w:tmpl w:val="C2D01D1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C2354"/>
    <w:multiLevelType w:val="hybridMultilevel"/>
    <w:tmpl w:val="05526EA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56A7D"/>
    <w:multiLevelType w:val="hybridMultilevel"/>
    <w:tmpl w:val="3F7A8140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C04B93"/>
    <w:multiLevelType w:val="hybridMultilevel"/>
    <w:tmpl w:val="07FEF162"/>
    <w:lvl w:ilvl="0" w:tplc="27F42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AC1A99"/>
    <w:multiLevelType w:val="hybridMultilevel"/>
    <w:tmpl w:val="3994523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30626"/>
    <w:multiLevelType w:val="hybridMultilevel"/>
    <w:tmpl w:val="17AA3D8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B1451"/>
    <w:multiLevelType w:val="hybridMultilevel"/>
    <w:tmpl w:val="2962FB7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A5B88"/>
    <w:multiLevelType w:val="hybridMultilevel"/>
    <w:tmpl w:val="53CC416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C2956"/>
    <w:multiLevelType w:val="hybridMultilevel"/>
    <w:tmpl w:val="69E049B8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791B96"/>
    <w:multiLevelType w:val="hybridMultilevel"/>
    <w:tmpl w:val="0484853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E61B8"/>
    <w:multiLevelType w:val="hybridMultilevel"/>
    <w:tmpl w:val="49FA82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7237B2"/>
    <w:multiLevelType w:val="hybridMultilevel"/>
    <w:tmpl w:val="A394CE1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E44D05"/>
    <w:multiLevelType w:val="hybridMultilevel"/>
    <w:tmpl w:val="F8BA9816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EF1BA4"/>
    <w:multiLevelType w:val="hybridMultilevel"/>
    <w:tmpl w:val="F2FA1FDA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BA3D16"/>
    <w:multiLevelType w:val="hybridMultilevel"/>
    <w:tmpl w:val="50B0CC9A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830C72"/>
    <w:multiLevelType w:val="hybridMultilevel"/>
    <w:tmpl w:val="4E50B6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32213"/>
    <w:multiLevelType w:val="hybridMultilevel"/>
    <w:tmpl w:val="C60C2E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82837"/>
    <w:multiLevelType w:val="hybridMultilevel"/>
    <w:tmpl w:val="FB1608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EC5054"/>
    <w:multiLevelType w:val="hybridMultilevel"/>
    <w:tmpl w:val="1B50384C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9"/>
  </w:num>
  <w:num w:numId="5">
    <w:abstractNumId w:val="11"/>
  </w:num>
  <w:num w:numId="6">
    <w:abstractNumId w:val="3"/>
  </w:num>
  <w:num w:numId="7">
    <w:abstractNumId w:val="2"/>
  </w:num>
  <w:num w:numId="8">
    <w:abstractNumId w:val="15"/>
  </w:num>
  <w:num w:numId="9">
    <w:abstractNumId w:val="27"/>
  </w:num>
  <w:num w:numId="10">
    <w:abstractNumId w:val="7"/>
  </w:num>
  <w:num w:numId="11">
    <w:abstractNumId w:val="1"/>
  </w:num>
  <w:num w:numId="12">
    <w:abstractNumId w:val="16"/>
  </w:num>
  <w:num w:numId="13">
    <w:abstractNumId w:val="6"/>
  </w:num>
  <w:num w:numId="14">
    <w:abstractNumId w:val="4"/>
  </w:num>
  <w:num w:numId="15">
    <w:abstractNumId w:val="8"/>
  </w:num>
  <w:num w:numId="16">
    <w:abstractNumId w:val="10"/>
  </w:num>
  <w:num w:numId="17">
    <w:abstractNumId w:val="5"/>
  </w:num>
  <w:num w:numId="18">
    <w:abstractNumId w:val="13"/>
  </w:num>
  <w:num w:numId="19">
    <w:abstractNumId w:val="17"/>
  </w:num>
  <w:num w:numId="20">
    <w:abstractNumId w:val="18"/>
  </w:num>
  <w:num w:numId="21">
    <w:abstractNumId w:val="12"/>
  </w:num>
  <w:num w:numId="22">
    <w:abstractNumId w:val="0"/>
  </w:num>
  <w:num w:numId="23">
    <w:abstractNumId w:val="20"/>
  </w:num>
  <w:num w:numId="24">
    <w:abstractNumId w:val="24"/>
  </w:num>
  <w:num w:numId="25">
    <w:abstractNumId w:val="19"/>
  </w:num>
  <w:num w:numId="26">
    <w:abstractNumId w:val="25"/>
  </w:num>
  <w:num w:numId="27">
    <w:abstractNumId w:val="2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E9"/>
    <w:rsid w:val="002B1239"/>
    <w:rsid w:val="004D76E6"/>
    <w:rsid w:val="00550606"/>
    <w:rsid w:val="00552C11"/>
    <w:rsid w:val="006C6EDF"/>
    <w:rsid w:val="00735010"/>
    <w:rsid w:val="007F35B4"/>
    <w:rsid w:val="008F05F0"/>
    <w:rsid w:val="00952FE9"/>
    <w:rsid w:val="00A15E90"/>
    <w:rsid w:val="00A83F2F"/>
    <w:rsid w:val="00AA611D"/>
    <w:rsid w:val="00CC5945"/>
    <w:rsid w:val="00E03097"/>
    <w:rsid w:val="00E40D5C"/>
    <w:rsid w:val="00E63EBE"/>
    <w:rsid w:val="00FC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B5BF"/>
  <w15:chartTrackingRefBased/>
  <w15:docId w15:val="{3614F232-951A-4751-B94C-4E94F118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0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677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Ayoub BENOSMAN</dc:creator>
  <cp:keywords/>
  <dc:description/>
  <cp:lastModifiedBy>Ayoub BENOSMAN</cp:lastModifiedBy>
  <cp:revision>15</cp:revision>
  <dcterms:created xsi:type="dcterms:W3CDTF">2020-03-11T20:19:00Z</dcterms:created>
  <dcterms:modified xsi:type="dcterms:W3CDTF">2020-03-11T21:27:00Z</dcterms:modified>
</cp:coreProperties>
</file>