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A4" w:rsidRDefault="00D737A4" w:rsidP="00D737A4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70C0"/>
          <w:sz w:val="28"/>
          <w:szCs w:val="28"/>
          <w:u w:val="single"/>
        </w:rPr>
      </w:pPr>
      <w:r w:rsidRPr="00D737A4">
        <w:rPr>
          <w:rFonts w:ascii="ComicSansMS-Bold" w:hAnsi="ComicSansMS-Bold" w:cs="ComicSansMS-Bold"/>
          <w:b/>
          <w:bCs/>
          <w:color w:val="0070C0"/>
          <w:sz w:val="28"/>
          <w:szCs w:val="28"/>
          <w:u w:val="single"/>
        </w:rPr>
        <w:t>LA TUBERCULOSE MILIAIRE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70C0"/>
          <w:sz w:val="28"/>
          <w:szCs w:val="28"/>
          <w:u w:val="single"/>
        </w:rPr>
      </w:pPr>
    </w:p>
    <w:p w:rsidR="00D737A4" w:rsidRPr="00D91421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D91421">
        <w:rPr>
          <w:rFonts w:ascii="Arial" w:hAnsi="Arial" w:cs="Arial"/>
          <w:color w:val="FF0000"/>
          <w:sz w:val="28"/>
          <w:szCs w:val="28"/>
          <w:u w:val="single"/>
        </w:rPr>
        <w:t xml:space="preserve">I- </w:t>
      </w:r>
      <w:r w:rsidRPr="00D91421">
        <w:rPr>
          <w:rFonts w:ascii="Arial,Bold" w:hAnsi="Arial,Bold" w:cs="Arial,Bold"/>
          <w:b/>
          <w:bCs/>
          <w:color w:val="FF0000"/>
          <w:sz w:val="28"/>
          <w:szCs w:val="28"/>
          <w:u w:val="single"/>
        </w:rPr>
        <w:t xml:space="preserve">DEFINITION </w:t>
      </w:r>
      <w:r w:rsidRPr="00D91421">
        <w:rPr>
          <w:rFonts w:ascii="Arial" w:hAnsi="Arial" w:cs="Arial"/>
          <w:color w:val="FF0000"/>
          <w:sz w:val="28"/>
          <w:szCs w:val="28"/>
          <w:u w:val="single"/>
        </w:rPr>
        <w:t>: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La tuberculose miliaire "T.M" est la diffusion à tout l'organisme –surtout le poumon- d'élé</w:t>
      </w:r>
      <w:r>
        <w:rPr>
          <w:rFonts w:ascii="Arial" w:hAnsi="Arial" w:cs="Arial"/>
          <w:color w:val="000000"/>
          <w:sz w:val="28"/>
          <w:szCs w:val="28"/>
        </w:rPr>
        <w:t xml:space="preserve">ments nodulaires de très petite </w:t>
      </w:r>
      <w:r w:rsidRPr="00D737A4">
        <w:rPr>
          <w:rFonts w:ascii="Arial" w:hAnsi="Arial" w:cs="Arial"/>
          <w:color w:val="000000"/>
          <w:sz w:val="28"/>
          <w:szCs w:val="28"/>
        </w:rPr>
        <w:t>taille d'origine tuberculeuse.</w:t>
      </w:r>
    </w:p>
    <w:p w:rsidR="00D737A4" w:rsidRPr="00D91421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D91421">
        <w:rPr>
          <w:rFonts w:ascii="Arial" w:hAnsi="Arial" w:cs="Arial"/>
          <w:color w:val="FF0000"/>
          <w:sz w:val="28"/>
          <w:szCs w:val="28"/>
          <w:u w:val="single"/>
        </w:rPr>
        <w:t xml:space="preserve">II- </w:t>
      </w:r>
      <w:r w:rsidRPr="00D91421">
        <w:rPr>
          <w:rFonts w:ascii="Arial,Bold" w:hAnsi="Arial,Bold" w:cs="Arial,Bold"/>
          <w:b/>
          <w:bCs/>
          <w:color w:val="FF0000"/>
          <w:sz w:val="28"/>
          <w:szCs w:val="28"/>
          <w:u w:val="single"/>
        </w:rPr>
        <w:t xml:space="preserve">ETIOLOGIE </w:t>
      </w:r>
      <w:r w:rsidRPr="00D91421">
        <w:rPr>
          <w:rFonts w:ascii="Arial" w:hAnsi="Arial" w:cs="Arial"/>
          <w:color w:val="FF0000"/>
          <w:sz w:val="28"/>
          <w:szCs w:val="28"/>
          <w:u w:val="single"/>
        </w:rPr>
        <w:t>: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􀂙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Chez l'enfant, la T.M est intimement liée à la PIT.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􀂙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Chez l'adolescent et l'adulte jeune, s</w:t>
      </w:r>
      <w:r>
        <w:rPr>
          <w:rFonts w:ascii="Arial" w:hAnsi="Arial" w:cs="Arial"/>
          <w:color w:val="000000"/>
          <w:sz w:val="28"/>
          <w:szCs w:val="28"/>
        </w:rPr>
        <w:t xml:space="preserve">oit elle suit la PIT, soit </w:t>
      </w:r>
      <w:proofErr w:type="spellStart"/>
      <w:r w:rsidRPr="00D737A4">
        <w:rPr>
          <w:rFonts w:ascii="Arial" w:hAnsi="Arial" w:cs="Arial"/>
          <w:color w:val="000000"/>
          <w:sz w:val="28"/>
          <w:szCs w:val="28"/>
        </w:rPr>
        <w:t>accompagne</w:t>
      </w:r>
      <w:proofErr w:type="spellEnd"/>
      <w:r w:rsidRPr="00D737A4">
        <w:rPr>
          <w:rFonts w:ascii="Arial" w:hAnsi="Arial" w:cs="Arial"/>
          <w:color w:val="000000"/>
          <w:sz w:val="28"/>
          <w:szCs w:val="28"/>
        </w:rPr>
        <w:t xml:space="preserve"> ou suit u</w:t>
      </w:r>
      <w:r>
        <w:rPr>
          <w:rFonts w:ascii="Arial" w:hAnsi="Arial" w:cs="Arial"/>
          <w:color w:val="000000"/>
          <w:sz w:val="28"/>
          <w:szCs w:val="28"/>
        </w:rPr>
        <w:t xml:space="preserve">ne tuberculose extra-pulmonaire ou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pleuro-</w:t>
      </w:r>
      <w:r w:rsidRPr="00D737A4">
        <w:rPr>
          <w:rFonts w:ascii="Arial" w:hAnsi="Arial" w:cs="Arial"/>
          <w:color w:val="000000"/>
          <w:sz w:val="28"/>
          <w:szCs w:val="28"/>
        </w:rPr>
        <w:t>pulmonaire</w:t>
      </w:r>
      <w:proofErr w:type="spellEnd"/>
      <w:r w:rsidRPr="00D737A4">
        <w:rPr>
          <w:rFonts w:ascii="Arial" w:hAnsi="Arial" w:cs="Arial"/>
          <w:color w:val="000000"/>
          <w:sz w:val="28"/>
          <w:szCs w:val="28"/>
        </w:rPr>
        <w:t>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􀂙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Chez l'adulte, la T.M est d'apparence primitive mais succède toujours à un foyer discret méconnu.</w:t>
      </w:r>
    </w:p>
    <w:p w:rsidR="00D737A4" w:rsidRPr="00D91421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D91421">
        <w:rPr>
          <w:rFonts w:ascii="Arial" w:hAnsi="Arial" w:cs="Arial"/>
          <w:color w:val="FF0000"/>
          <w:sz w:val="28"/>
          <w:szCs w:val="28"/>
          <w:u w:val="single"/>
        </w:rPr>
        <w:t xml:space="preserve">III- </w:t>
      </w:r>
      <w:r w:rsidRPr="00D91421">
        <w:rPr>
          <w:rFonts w:ascii="Arial,Bold" w:hAnsi="Arial,Bold" w:cs="Arial,Bold"/>
          <w:b/>
          <w:bCs/>
          <w:color w:val="FF0000"/>
          <w:sz w:val="28"/>
          <w:szCs w:val="28"/>
          <w:u w:val="single"/>
        </w:rPr>
        <w:t xml:space="preserve">PATHOGENIE </w:t>
      </w:r>
      <w:r w:rsidRPr="00D91421">
        <w:rPr>
          <w:rFonts w:ascii="Arial" w:hAnsi="Arial" w:cs="Arial"/>
          <w:color w:val="FF0000"/>
          <w:sz w:val="28"/>
          <w:szCs w:val="28"/>
          <w:u w:val="single"/>
        </w:rPr>
        <w:t>: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􀂙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La dissémination hématogène à partir d'un foyer caséeux.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􀂙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L'ensemencement bronchogène qui est généralement unilatéral voir</w:t>
      </w:r>
      <w:r>
        <w:rPr>
          <w:rFonts w:ascii="Arial" w:hAnsi="Arial" w:cs="Arial"/>
          <w:color w:val="000000"/>
          <w:sz w:val="28"/>
          <w:szCs w:val="28"/>
        </w:rPr>
        <w:t>e</w:t>
      </w:r>
      <w:r w:rsidRPr="00D737A4">
        <w:rPr>
          <w:rFonts w:ascii="Arial" w:hAnsi="Arial" w:cs="Arial"/>
          <w:color w:val="000000"/>
          <w:sz w:val="28"/>
          <w:szCs w:val="28"/>
        </w:rPr>
        <w:t xml:space="preserve"> même localisé.</w:t>
      </w:r>
    </w:p>
    <w:p w:rsidR="00D737A4" w:rsidRPr="00D91421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D91421">
        <w:rPr>
          <w:rFonts w:ascii="Arial" w:hAnsi="Arial" w:cs="Arial"/>
          <w:color w:val="FF0000"/>
          <w:sz w:val="28"/>
          <w:szCs w:val="28"/>
          <w:u w:val="single"/>
        </w:rPr>
        <w:t xml:space="preserve">IV- </w:t>
      </w:r>
      <w:r w:rsidRPr="00D91421">
        <w:rPr>
          <w:rFonts w:ascii="Arial,Bold" w:hAnsi="Arial,Bold" w:cs="Arial,Bold"/>
          <w:b/>
          <w:bCs/>
          <w:color w:val="FF0000"/>
          <w:sz w:val="28"/>
          <w:szCs w:val="28"/>
          <w:u w:val="single"/>
        </w:rPr>
        <w:t xml:space="preserve">ANATOMIE-PATHOLOGIQUE </w:t>
      </w:r>
      <w:r w:rsidRPr="00D91421">
        <w:rPr>
          <w:rFonts w:ascii="Arial" w:hAnsi="Arial" w:cs="Arial"/>
          <w:color w:val="FF0000"/>
          <w:sz w:val="28"/>
          <w:szCs w:val="28"/>
          <w:u w:val="single"/>
        </w:rPr>
        <w:t>: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Tous les viscères peuvent être touchés, méninges, rétine, cerveau, fois, rate, reins, tube digestif et moelle osseuse.</w:t>
      </w:r>
    </w:p>
    <w:p w:rsid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 xml:space="preserve">L'atteinte </w:t>
      </w:r>
      <w:proofErr w:type="spellStart"/>
      <w:r w:rsidRPr="00D737A4">
        <w:rPr>
          <w:rFonts w:ascii="Arial" w:hAnsi="Arial" w:cs="Arial"/>
          <w:color w:val="000000"/>
          <w:sz w:val="28"/>
          <w:szCs w:val="28"/>
        </w:rPr>
        <w:t>pleuro-pulmonaire</w:t>
      </w:r>
      <w:proofErr w:type="spellEnd"/>
      <w:r w:rsidRPr="00D737A4">
        <w:rPr>
          <w:rFonts w:ascii="Arial" w:hAnsi="Arial" w:cs="Arial"/>
          <w:color w:val="000000"/>
          <w:sz w:val="28"/>
          <w:szCs w:val="28"/>
        </w:rPr>
        <w:t xml:space="preserve"> est rigoureusement constante.</w:t>
      </w:r>
    </w:p>
    <w:p w:rsidR="00FD3A6B" w:rsidRPr="00D737A4" w:rsidRDefault="00FD3A6B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37A4" w:rsidRPr="00AC721E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8"/>
          <w:szCs w:val="28"/>
          <w:u w:val="single"/>
        </w:rPr>
      </w:pPr>
      <w:r w:rsidRPr="00AC721E">
        <w:rPr>
          <w:rFonts w:ascii="Arial" w:hAnsi="Arial" w:cs="Arial"/>
          <w:color w:val="00B050"/>
          <w:sz w:val="28"/>
          <w:szCs w:val="28"/>
          <w:u w:val="single"/>
        </w:rPr>
        <w:t xml:space="preserve">A- </w:t>
      </w:r>
      <w:r w:rsidRPr="00AC721E">
        <w:rPr>
          <w:rFonts w:ascii="Arial,Bold" w:hAnsi="Arial,Bold" w:cs="Arial,Bold"/>
          <w:b/>
          <w:bCs/>
          <w:color w:val="00B050"/>
          <w:sz w:val="28"/>
          <w:szCs w:val="28"/>
          <w:u w:val="single"/>
        </w:rPr>
        <w:t>La miliaire aiguë</w:t>
      </w:r>
      <w:r w:rsidRPr="00AC721E">
        <w:rPr>
          <w:rFonts w:ascii="Arial" w:hAnsi="Arial" w:cs="Arial"/>
          <w:color w:val="00B050"/>
          <w:sz w:val="28"/>
          <w:szCs w:val="28"/>
          <w:u w:val="single"/>
        </w:rPr>
        <w:t>:</w:t>
      </w:r>
    </w:p>
    <w:p w:rsidR="00D737A4" w:rsidRPr="00AC721E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8"/>
          <w:szCs w:val="28"/>
          <w:u w:val="single"/>
        </w:rPr>
      </w:pPr>
      <w:r w:rsidRPr="00AC721E">
        <w:rPr>
          <w:rFonts w:ascii="Arial" w:hAnsi="Arial" w:cs="Arial"/>
          <w:color w:val="0070C0"/>
          <w:sz w:val="28"/>
          <w:szCs w:val="28"/>
          <w:u w:val="single"/>
        </w:rPr>
        <w:t xml:space="preserve">1- </w:t>
      </w:r>
      <w:r w:rsidRPr="00AC721E">
        <w:rPr>
          <w:rFonts w:ascii="Arial,Bold" w:hAnsi="Arial,Bold" w:cs="Arial,Bold"/>
          <w:b/>
          <w:bCs/>
          <w:color w:val="0070C0"/>
          <w:sz w:val="28"/>
          <w:szCs w:val="28"/>
          <w:u w:val="single"/>
        </w:rPr>
        <w:t>La miliaire aiguë générale</w:t>
      </w:r>
      <w:r w:rsidRPr="00AC721E">
        <w:rPr>
          <w:rFonts w:ascii="Arial" w:hAnsi="Arial" w:cs="Arial"/>
          <w:color w:val="0070C0"/>
          <w:sz w:val="28"/>
          <w:szCs w:val="28"/>
          <w:u w:val="single"/>
        </w:rPr>
        <w:t>:</w:t>
      </w:r>
    </w:p>
    <w:p w:rsidR="00D737A4" w:rsidRPr="00AC721E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8"/>
          <w:szCs w:val="28"/>
          <w:u w:val="single"/>
        </w:rPr>
      </w:pPr>
      <w:r w:rsidRPr="00AC721E">
        <w:rPr>
          <w:rFonts w:ascii="Arial" w:hAnsi="Arial" w:cs="Arial"/>
          <w:color w:val="FF0066"/>
          <w:sz w:val="28"/>
          <w:szCs w:val="28"/>
          <w:u w:val="single"/>
        </w:rPr>
        <w:t xml:space="preserve">a- </w:t>
      </w:r>
      <w:r w:rsidRPr="00AC721E">
        <w:rPr>
          <w:rFonts w:ascii="Arial,Bold" w:hAnsi="Arial,Bold" w:cs="Arial,Bold"/>
          <w:b/>
          <w:bCs/>
          <w:color w:val="FF0066"/>
          <w:sz w:val="28"/>
          <w:szCs w:val="28"/>
          <w:u w:val="single"/>
        </w:rPr>
        <w:t>Forme typhoïde d'</w:t>
      </w:r>
      <w:proofErr w:type="spellStart"/>
      <w:r w:rsidRPr="00AC721E">
        <w:rPr>
          <w:rFonts w:ascii="Arial,BoldItalic" w:hAnsi="Arial,BoldItalic" w:cs="Arial,BoldItalic"/>
          <w:b/>
          <w:bCs/>
          <w:i/>
          <w:iCs/>
          <w:color w:val="FF0066"/>
          <w:sz w:val="28"/>
          <w:szCs w:val="28"/>
          <w:u w:val="single"/>
        </w:rPr>
        <w:t>Empis</w:t>
      </w:r>
      <w:proofErr w:type="spellEnd"/>
      <w:r w:rsidRPr="00AC721E">
        <w:rPr>
          <w:rFonts w:ascii="Arial" w:hAnsi="Arial" w:cs="Arial"/>
          <w:color w:val="FF0066"/>
          <w:sz w:val="28"/>
          <w:szCs w:val="28"/>
          <w:u w:val="single"/>
        </w:rPr>
        <w:t>: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􀂙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Le début </w:t>
      </w:r>
      <w:r w:rsidRPr="00D737A4">
        <w:rPr>
          <w:rFonts w:ascii="Arial" w:hAnsi="Arial" w:cs="Arial"/>
          <w:color w:val="000000"/>
          <w:sz w:val="28"/>
          <w:szCs w:val="28"/>
        </w:rPr>
        <w:t>est brutal ou souvent i</w:t>
      </w:r>
      <w:r w:rsidR="00D91421">
        <w:rPr>
          <w:rFonts w:ascii="Arial" w:hAnsi="Arial" w:cs="Arial"/>
          <w:color w:val="000000"/>
          <w:sz w:val="28"/>
          <w:szCs w:val="28"/>
        </w:rPr>
        <w:t xml:space="preserve">nsidieux avec fièvre, asthénie, </w:t>
      </w:r>
      <w:r w:rsidRPr="00D737A4">
        <w:rPr>
          <w:rFonts w:ascii="Arial" w:hAnsi="Arial" w:cs="Arial"/>
          <w:color w:val="000000"/>
          <w:sz w:val="28"/>
          <w:szCs w:val="28"/>
        </w:rPr>
        <w:t>amaigrissement et céphalées.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􀂙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La phase d'état </w:t>
      </w:r>
      <w:r w:rsidRPr="00D737A4">
        <w:rPr>
          <w:rFonts w:ascii="Arial" w:hAnsi="Arial" w:cs="Arial"/>
          <w:color w:val="000000"/>
          <w:sz w:val="28"/>
          <w:szCs w:val="28"/>
        </w:rPr>
        <w:t>est atteinte au bout d'une ou 2 semaines réalisant un tabl</w:t>
      </w:r>
      <w:r>
        <w:rPr>
          <w:rFonts w:ascii="Arial" w:hAnsi="Arial" w:cs="Arial"/>
          <w:color w:val="000000"/>
          <w:sz w:val="28"/>
          <w:szCs w:val="28"/>
        </w:rPr>
        <w:t xml:space="preserve">eau complet simulant une fièvre </w:t>
      </w:r>
      <w:r w:rsidRPr="00D737A4">
        <w:rPr>
          <w:rFonts w:ascii="Arial" w:hAnsi="Arial" w:cs="Arial"/>
          <w:color w:val="000000"/>
          <w:sz w:val="28"/>
          <w:szCs w:val="28"/>
        </w:rPr>
        <w:t>typhoïde avec: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D737A4">
        <w:rPr>
          <w:rFonts w:ascii="Arial" w:hAnsi="Arial" w:cs="Arial"/>
          <w:color w:val="000000"/>
          <w:sz w:val="28"/>
          <w:szCs w:val="28"/>
        </w:rPr>
        <w:t>Asthénie.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D737A4">
        <w:rPr>
          <w:rFonts w:ascii="Arial" w:hAnsi="Arial" w:cs="Arial"/>
          <w:color w:val="000000"/>
          <w:sz w:val="28"/>
          <w:szCs w:val="28"/>
        </w:rPr>
        <w:t>Agitation (sans délire.)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D737A4">
        <w:rPr>
          <w:rFonts w:ascii="Arial" w:hAnsi="Arial" w:cs="Arial"/>
          <w:color w:val="000000"/>
          <w:sz w:val="28"/>
          <w:szCs w:val="28"/>
        </w:rPr>
        <w:t>Céphalées.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D737A4">
        <w:rPr>
          <w:rFonts w:ascii="Arial" w:hAnsi="Arial" w:cs="Arial"/>
          <w:color w:val="000000"/>
          <w:sz w:val="28"/>
          <w:szCs w:val="28"/>
        </w:rPr>
        <w:t>Fièvre en plateau à 39-40°c.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D737A4">
        <w:rPr>
          <w:rFonts w:ascii="Arial" w:hAnsi="Arial" w:cs="Arial"/>
          <w:color w:val="000000"/>
          <w:sz w:val="28"/>
          <w:szCs w:val="28"/>
        </w:rPr>
        <w:t>Troubles digestifs.</w:t>
      </w:r>
    </w:p>
    <w:p w:rsidR="00D737A4" w:rsidRPr="00D737A4" w:rsidRDefault="00D737A4" w:rsidP="00D91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="00D91421">
        <w:rPr>
          <w:rFonts w:ascii="Arial" w:hAnsi="Arial" w:cs="Arial"/>
          <w:color w:val="000000"/>
          <w:sz w:val="28"/>
          <w:szCs w:val="28"/>
        </w:rPr>
        <w:t>Hépatomégalie et s</w:t>
      </w:r>
      <w:r w:rsidRPr="00D737A4">
        <w:rPr>
          <w:rFonts w:ascii="Arial" w:hAnsi="Arial" w:cs="Arial"/>
          <w:color w:val="000000"/>
          <w:sz w:val="28"/>
          <w:szCs w:val="28"/>
        </w:rPr>
        <w:t>plénomégalie discrète.</w:t>
      </w:r>
    </w:p>
    <w:p w:rsidR="00D737A4" w:rsidRPr="0089477C" w:rsidRDefault="00D737A4" w:rsidP="0089477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-425" w:hanging="142"/>
        <w:rPr>
          <w:rFonts w:ascii="Arial" w:hAnsi="Arial" w:cs="Arial"/>
          <w:color w:val="000000"/>
          <w:sz w:val="28"/>
          <w:szCs w:val="28"/>
        </w:rPr>
      </w:pPr>
      <w:r w:rsidRPr="0089477C">
        <w:rPr>
          <w:rFonts w:ascii="Arial" w:hAnsi="Arial" w:cs="Arial"/>
          <w:color w:val="000000"/>
          <w:sz w:val="28"/>
          <w:szCs w:val="28"/>
        </w:rPr>
        <w:t>Cependant, la courbe de la température est assez irrégulière, le po</w:t>
      </w:r>
      <w:r w:rsidR="0089477C">
        <w:rPr>
          <w:rFonts w:ascii="Arial" w:hAnsi="Arial" w:cs="Arial"/>
          <w:color w:val="000000"/>
          <w:sz w:val="28"/>
          <w:szCs w:val="28"/>
        </w:rPr>
        <w:t>uls n'est pas dissocié,</w:t>
      </w:r>
      <w:r w:rsidRPr="0089477C">
        <w:rPr>
          <w:rFonts w:ascii="Arial" w:hAnsi="Arial" w:cs="Arial"/>
          <w:color w:val="000000"/>
          <w:sz w:val="28"/>
          <w:szCs w:val="28"/>
        </w:rPr>
        <w:t xml:space="preserve"> pas de taches rosées</w:t>
      </w:r>
      <w:r w:rsidR="0089477C">
        <w:rPr>
          <w:rFonts w:ascii="Arial" w:hAnsi="Arial" w:cs="Arial"/>
          <w:color w:val="000000"/>
          <w:sz w:val="28"/>
          <w:szCs w:val="28"/>
        </w:rPr>
        <w:t xml:space="preserve"> ni de tuphos, langue est propre et humide 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Il s'y associe des signes pulmonaires discrets: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D737A4">
        <w:rPr>
          <w:rFonts w:ascii="Arial" w:hAnsi="Arial" w:cs="Arial"/>
          <w:color w:val="000000"/>
          <w:sz w:val="28"/>
          <w:szCs w:val="28"/>
        </w:rPr>
        <w:t>Dyspnée.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D737A4">
        <w:rPr>
          <w:rFonts w:ascii="Arial" w:hAnsi="Arial" w:cs="Arial"/>
          <w:color w:val="000000"/>
          <w:sz w:val="28"/>
          <w:szCs w:val="28"/>
        </w:rPr>
        <w:t>Toux sèche et quinteuse.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D737A4">
        <w:rPr>
          <w:rFonts w:ascii="Arial" w:hAnsi="Arial" w:cs="Arial"/>
          <w:color w:val="000000"/>
          <w:sz w:val="28"/>
          <w:szCs w:val="28"/>
        </w:rPr>
        <w:t>Cyanose discrète au niveau des lèvres et des extrémités.</w:t>
      </w:r>
    </w:p>
    <w:p w:rsidR="00FD79A4" w:rsidRDefault="00D737A4" w:rsidP="00FD7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="00FD79A4">
        <w:rPr>
          <w:rFonts w:ascii="Arial" w:hAnsi="Arial" w:cs="Arial"/>
          <w:color w:val="000000"/>
          <w:sz w:val="28"/>
          <w:szCs w:val="28"/>
        </w:rPr>
        <w:t>Râles diffus</w:t>
      </w:r>
    </w:p>
    <w:p w:rsidR="00AC721E" w:rsidRPr="00AC721E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8"/>
          <w:szCs w:val="28"/>
          <w:u w:val="single"/>
        </w:rPr>
      </w:pPr>
      <w:r w:rsidRPr="00AC721E">
        <w:rPr>
          <w:rFonts w:ascii="Arial" w:hAnsi="Arial" w:cs="Arial"/>
          <w:color w:val="FF0066"/>
          <w:sz w:val="28"/>
          <w:szCs w:val="28"/>
          <w:u w:val="single"/>
        </w:rPr>
        <w:lastRenderedPageBreak/>
        <w:t xml:space="preserve">b- </w:t>
      </w:r>
      <w:r w:rsidRPr="00AC721E">
        <w:rPr>
          <w:rFonts w:ascii="Arial,Bold" w:hAnsi="Arial,Bold" w:cs="Arial,Bold"/>
          <w:b/>
          <w:bCs/>
          <w:color w:val="FF0066"/>
          <w:sz w:val="28"/>
          <w:szCs w:val="28"/>
          <w:u w:val="single"/>
        </w:rPr>
        <w:t xml:space="preserve">Forme </w:t>
      </w:r>
      <w:proofErr w:type="spellStart"/>
      <w:r w:rsidRPr="00AC721E">
        <w:rPr>
          <w:rFonts w:ascii="Arial,Bold" w:hAnsi="Arial,Bold" w:cs="Arial,Bold"/>
          <w:b/>
          <w:bCs/>
          <w:color w:val="FF0066"/>
          <w:sz w:val="28"/>
          <w:szCs w:val="28"/>
          <w:u w:val="single"/>
        </w:rPr>
        <w:t>pyohémique</w:t>
      </w:r>
      <w:proofErr w:type="spellEnd"/>
      <w:r w:rsidRPr="00AC721E">
        <w:rPr>
          <w:rFonts w:ascii="Arial,Bold" w:hAnsi="Arial,Bold" w:cs="Arial,Bold"/>
          <w:b/>
          <w:bCs/>
          <w:color w:val="FF0066"/>
          <w:sz w:val="28"/>
          <w:szCs w:val="28"/>
          <w:u w:val="single"/>
        </w:rPr>
        <w:t xml:space="preserve"> de Bard</w:t>
      </w:r>
      <w:r w:rsidRPr="00AC721E">
        <w:rPr>
          <w:rFonts w:ascii="Arial" w:hAnsi="Arial" w:cs="Arial"/>
          <w:color w:val="FF0066"/>
          <w:sz w:val="28"/>
          <w:szCs w:val="28"/>
          <w:u w:val="single"/>
        </w:rPr>
        <w:t>:</w:t>
      </w:r>
    </w:p>
    <w:p w:rsid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 xml:space="preserve"> Altération de l'état général avec une température oscillante.</w:t>
      </w:r>
    </w:p>
    <w:p w:rsidR="00FD3A6B" w:rsidRPr="00D737A4" w:rsidRDefault="00FD3A6B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D3A6B" w:rsidRPr="00FD3A6B" w:rsidRDefault="00D737A4" w:rsidP="00AC7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8"/>
          <w:szCs w:val="28"/>
          <w:u w:val="single"/>
        </w:rPr>
      </w:pPr>
      <w:r w:rsidRPr="00FD3A6B">
        <w:rPr>
          <w:rFonts w:ascii="Arial" w:hAnsi="Arial" w:cs="Arial"/>
          <w:color w:val="FF0066"/>
          <w:sz w:val="28"/>
          <w:szCs w:val="28"/>
          <w:u w:val="single"/>
        </w:rPr>
        <w:t xml:space="preserve">c- </w:t>
      </w:r>
      <w:r w:rsidRPr="00FD3A6B">
        <w:rPr>
          <w:rFonts w:ascii="Arial,Bold" w:hAnsi="Arial,Bold" w:cs="Arial,Bold"/>
          <w:b/>
          <w:bCs/>
          <w:color w:val="FF0066"/>
          <w:sz w:val="28"/>
          <w:szCs w:val="28"/>
          <w:u w:val="single"/>
        </w:rPr>
        <w:t>Forme de type embarras gastrique fébrile</w:t>
      </w:r>
      <w:r w:rsidRPr="00FD3A6B">
        <w:rPr>
          <w:rFonts w:ascii="Arial" w:hAnsi="Arial" w:cs="Arial"/>
          <w:color w:val="FF0066"/>
          <w:sz w:val="28"/>
          <w:szCs w:val="28"/>
          <w:u w:val="single"/>
        </w:rPr>
        <w:t xml:space="preserve">: </w:t>
      </w:r>
    </w:p>
    <w:p w:rsidR="00D737A4" w:rsidRDefault="00D737A4" w:rsidP="00AC7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Le début est marqué par des troubles d</w:t>
      </w:r>
      <w:r w:rsidR="00AC721E">
        <w:rPr>
          <w:rFonts w:ascii="Arial" w:hAnsi="Arial" w:cs="Arial"/>
          <w:color w:val="000000"/>
          <w:sz w:val="28"/>
          <w:szCs w:val="28"/>
        </w:rPr>
        <w:t xml:space="preserve">igestifs et l'évolution se fait </w:t>
      </w:r>
      <w:r w:rsidRPr="00D737A4">
        <w:rPr>
          <w:rFonts w:ascii="Arial" w:hAnsi="Arial" w:cs="Arial"/>
          <w:color w:val="000000"/>
          <w:sz w:val="28"/>
          <w:szCs w:val="28"/>
        </w:rPr>
        <w:t>rapidement vers le syndrome asphyxique ou méningé.</w:t>
      </w:r>
    </w:p>
    <w:p w:rsidR="00FD3A6B" w:rsidRPr="00D737A4" w:rsidRDefault="00FD3A6B" w:rsidP="00AC7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37A4" w:rsidRPr="00FD3A6B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8"/>
          <w:szCs w:val="28"/>
          <w:u w:val="single"/>
        </w:rPr>
      </w:pPr>
      <w:r w:rsidRPr="00FD3A6B">
        <w:rPr>
          <w:rFonts w:ascii="Arial" w:hAnsi="Arial" w:cs="Arial"/>
          <w:color w:val="0070C0"/>
          <w:sz w:val="28"/>
          <w:szCs w:val="28"/>
          <w:u w:val="single"/>
        </w:rPr>
        <w:t xml:space="preserve">2- </w:t>
      </w:r>
      <w:r w:rsidRPr="00FD3A6B">
        <w:rPr>
          <w:rFonts w:ascii="Arial,Bold" w:hAnsi="Arial,Bold" w:cs="Arial,Bold"/>
          <w:b/>
          <w:bCs/>
          <w:color w:val="0070C0"/>
          <w:sz w:val="28"/>
          <w:szCs w:val="28"/>
          <w:u w:val="single"/>
        </w:rPr>
        <w:t>La miliaire aiguë localisée</w:t>
      </w:r>
      <w:r w:rsidRPr="00FD3A6B">
        <w:rPr>
          <w:rFonts w:ascii="Arial" w:hAnsi="Arial" w:cs="Arial"/>
          <w:color w:val="0070C0"/>
          <w:sz w:val="28"/>
          <w:szCs w:val="28"/>
          <w:u w:val="single"/>
        </w:rPr>
        <w:t>:</w:t>
      </w:r>
    </w:p>
    <w:p w:rsidR="00D737A4" w:rsidRPr="00FD3A6B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8"/>
          <w:szCs w:val="28"/>
          <w:u w:val="single"/>
        </w:rPr>
      </w:pPr>
      <w:r w:rsidRPr="00FD3A6B">
        <w:rPr>
          <w:rFonts w:ascii="Arial" w:hAnsi="Arial" w:cs="Arial"/>
          <w:color w:val="FF0066"/>
          <w:sz w:val="28"/>
          <w:szCs w:val="28"/>
          <w:u w:val="single"/>
        </w:rPr>
        <w:t xml:space="preserve">a- </w:t>
      </w:r>
      <w:r w:rsidRPr="00FD3A6B">
        <w:rPr>
          <w:rFonts w:ascii="Arial,Bold" w:hAnsi="Arial,Bold" w:cs="Arial,Bold"/>
          <w:b/>
          <w:bCs/>
          <w:color w:val="FF0066"/>
          <w:sz w:val="28"/>
          <w:szCs w:val="28"/>
          <w:u w:val="single"/>
        </w:rPr>
        <w:t>Les formes pulmonaires</w:t>
      </w:r>
      <w:r w:rsidRPr="00FD3A6B">
        <w:rPr>
          <w:rFonts w:ascii="Arial" w:hAnsi="Arial" w:cs="Arial"/>
          <w:color w:val="FF0066"/>
          <w:sz w:val="28"/>
          <w:szCs w:val="28"/>
          <w:u w:val="single"/>
        </w:rPr>
        <w:t>: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􀀹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Les formes suffocantes.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􀀹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Les formes catarrhales.</w:t>
      </w:r>
    </w:p>
    <w:p w:rsid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􀀹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 xml:space="preserve">Les formes </w:t>
      </w:r>
      <w:proofErr w:type="spellStart"/>
      <w:r w:rsidRPr="00D737A4">
        <w:rPr>
          <w:rFonts w:ascii="Arial" w:hAnsi="Arial" w:cs="Arial"/>
          <w:color w:val="000000"/>
          <w:sz w:val="28"/>
          <w:szCs w:val="28"/>
        </w:rPr>
        <w:t>hémoptoïques</w:t>
      </w:r>
      <w:proofErr w:type="spellEnd"/>
      <w:r w:rsidRPr="00D737A4">
        <w:rPr>
          <w:rFonts w:ascii="Arial" w:hAnsi="Arial" w:cs="Arial"/>
          <w:color w:val="000000"/>
          <w:sz w:val="28"/>
          <w:szCs w:val="28"/>
        </w:rPr>
        <w:t>.</w:t>
      </w:r>
    </w:p>
    <w:p w:rsidR="00FD3A6B" w:rsidRPr="00D737A4" w:rsidRDefault="00FD3A6B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37A4" w:rsidRPr="00FD3A6B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8"/>
          <w:szCs w:val="28"/>
          <w:u w:val="single"/>
        </w:rPr>
      </w:pPr>
      <w:r w:rsidRPr="00FD3A6B">
        <w:rPr>
          <w:rFonts w:ascii="Arial" w:hAnsi="Arial" w:cs="Arial"/>
          <w:color w:val="FF0066"/>
          <w:sz w:val="28"/>
          <w:szCs w:val="28"/>
          <w:u w:val="single"/>
        </w:rPr>
        <w:t xml:space="preserve">b- </w:t>
      </w:r>
      <w:r w:rsidRPr="00FD3A6B">
        <w:rPr>
          <w:rFonts w:ascii="Arial,Bold" w:hAnsi="Arial,Bold" w:cs="Arial,Bold"/>
          <w:b/>
          <w:bCs/>
          <w:color w:val="FF0066"/>
          <w:sz w:val="28"/>
          <w:szCs w:val="28"/>
          <w:u w:val="single"/>
        </w:rPr>
        <w:t>Les formes séreuses</w:t>
      </w:r>
      <w:r w:rsidRPr="00FD3A6B">
        <w:rPr>
          <w:rFonts w:ascii="Arial" w:hAnsi="Arial" w:cs="Arial"/>
          <w:color w:val="FF0066"/>
          <w:sz w:val="28"/>
          <w:szCs w:val="28"/>
          <w:u w:val="single"/>
        </w:rPr>
        <w:t>: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􀀹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Pleurales.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􀀹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Méningées.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􀀹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Péricardiques.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􀀹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Péritonéales.</w:t>
      </w:r>
    </w:p>
    <w:p w:rsidR="00D737A4" w:rsidRPr="00FD3A6B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8"/>
          <w:szCs w:val="28"/>
          <w:u w:val="single"/>
        </w:rPr>
      </w:pPr>
      <w:r w:rsidRPr="00FD3A6B">
        <w:rPr>
          <w:rFonts w:ascii="Arial" w:hAnsi="Arial" w:cs="Arial"/>
          <w:color w:val="FF0066"/>
          <w:sz w:val="28"/>
          <w:szCs w:val="28"/>
          <w:u w:val="single"/>
        </w:rPr>
        <w:t xml:space="preserve">c- </w:t>
      </w:r>
      <w:r w:rsidRPr="00FD3A6B">
        <w:rPr>
          <w:rFonts w:ascii="Arial,Bold" w:hAnsi="Arial,Bold" w:cs="Arial,Bold"/>
          <w:b/>
          <w:bCs/>
          <w:color w:val="FF0066"/>
          <w:sz w:val="28"/>
          <w:szCs w:val="28"/>
          <w:u w:val="single"/>
        </w:rPr>
        <w:t>Autres</w:t>
      </w:r>
      <w:r w:rsidRPr="00FD3A6B">
        <w:rPr>
          <w:rFonts w:ascii="Arial" w:hAnsi="Arial" w:cs="Arial"/>
          <w:color w:val="FF0066"/>
          <w:sz w:val="28"/>
          <w:szCs w:val="28"/>
          <w:u w:val="single"/>
        </w:rPr>
        <w:t>: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􀀹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Ostéo-articulaire.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􀀹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proofErr w:type="spellStart"/>
      <w:r w:rsidRPr="00D737A4">
        <w:rPr>
          <w:rFonts w:ascii="Arial" w:hAnsi="Arial" w:cs="Arial"/>
          <w:color w:val="000000"/>
          <w:sz w:val="28"/>
          <w:szCs w:val="28"/>
        </w:rPr>
        <w:t>Polyganglionnaire</w:t>
      </w:r>
      <w:proofErr w:type="spellEnd"/>
      <w:r w:rsidRPr="00D737A4">
        <w:rPr>
          <w:rFonts w:ascii="Arial" w:hAnsi="Arial" w:cs="Arial"/>
          <w:color w:val="000000"/>
          <w:sz w:val="28"/>
          <w:szCs w:val="28"/>
        </w:rPr>
        <w:t>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􀀹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proofErr w:type="spellStart"/>
      <w:r w:rsidRPr="00D737A4">
        <w:rPr>
          <w:rFonts w:ascii="Arial" w:hAnsi="Arial" w:cs="Arial"/>
          <w:color w:val="000000"/>
          <w:sz w:val="28"/>
          <w:szCs w:val="28"/>
        </w:rPr>
        <w:t>Laryngo</w:t>
      </w:r>
      <w:proofErr w:type="spellEnd"/>
      <w:r w:rsidRPr="00D737A4">
        <w:rPr>
          <w:rFonts w:ascii="Arial" w:hAnsi="Arial" w:cs="Arial"/>
          <w:color w:val="000000"/>
          <w:sz w:val="28"/>
          <w:szCs w:val="28"/>
        </w:rPr>
        <w:t>-pharyngée.</w:t>
      </w:r>
    </w:p>
    <w:p w:rsid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􀀹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 xml:space="preserve">Hématologique (syndrome hémorragique, anémique et </w:t>
      </w:r>
      <w:proofErr w:type="spellStart"/>
      <w:r w:rsidRPr="00D737A4">
        <w:rPr>
          <w:rFonts w:ascii="Arial" w:hAnsi="Arial" w:cs="Arial"/>
          <w:color w:val="000000"/>
          <w:sz w:val="28"/>
          <w:szCs w:val="28"/>
        </w:rPr>
        <w:t>leucopénique</w:t>
      </w:r>
      <w:proofErr w:type="spellEnd"/>
      <w:r w:rsidRPr="00D737A4">
        <w:rPr>
          <w:rFonts w:ascii="Arial" w:hAnsi="Arial" w:cs="Arial"/>
          <w:color w:val="000000"/>
          <w:sz w:val="28"/>
          <w:szCs w:val="28"/>
        </w:rPr>
        <w:t>.)</w:t>
      </w:r>
    </w:p>
    <w:p w:rsidR="00FD3A6B" w:rsidRPr="00D737A4" w:rsidRDefault="00FD3A6B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D3A6B" w:rsidRPr="00FD3A6B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8"/>
          <w:szCs w:val="28"/>
          <w:u w:val="single"/>
        </w:rPr>
      </w:pPr>
      <w:r w:rsidRPr="00FD3A6B">
        <w:rPr>
          <w:rFonts w:ascii="Arial" w:hAnsi="Arial" w:cs="Arial"/>
          <w:color w:val="00B050"/>
          <w:sz w:val="28"/>
          <w:szCs w:val="28"/>
          <w:u w:val="single"/>
        </w:rPr>
        <w:t xml:space="preserve">B- </w:t>
      </w:r>
      <w:r w:rsidRPr="00FD3A6B">
        <w:rPr>
          <w:rFonts w:ascii="Arial,Bold" w:hAnsi="Arial,Bold" w:cs="Arial,Bold"/>
          <w:b/>
          <w:bCs/>
          <w:color w:val="00B050"/>
          <w:sz w:val="28"/>
          <w:szCs w:val="28"/>
          <w:u w:val="single"/>
        </w:rPr>
        <w:t>La miliaire subaiguë</w:t>
      </w:r>
      <w:r w:rsidRPr="00FD3A6B">
        <w:rPr>
          <w:rFonts w:ascii="Arial" w:hAnsi="Arial" w:cs="Arial"/>
          <w:color w:val="00B050"/>
          <w:sz w:val="28"/>
          <w:szCs w:val="28"/>
          <w:u w:val="single"/>
        </w:rPr>
        <w:t>:</w:t>
      </w:r>
    </w:p>
    <w:p w:rsid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737A4">
        <w:rPr>
          <w:rFonts w:ascii="Arial" w:hAnsi="Arial" w:cs="Arial"/>
          <w:color w:val="000000"/>
          <w:sz w:val="28"/>
          <w:szCs w:val="28"/>
        </w:rPr>
        <w:t>son</w:t>
      </w:r>
      <w:proofErr w:type="gramEnd"/>
      <w:r w:rsidRPr="00D737A4">
        <w:rPr>
          <w:rFonts w:ascii="Arial" w:hAnsi="Arial" w:cs="Arial"/>
          <w:color w:val="000000"/>
          <w:sz w:val="28"/>
          <w:szCs w:val="28"/>
        </w:rPr>
        <w:t xml:space="preserve"> évolution est discrète avec des signes fonctionnels min</w:t>
      </w:r>
      <w:r>
        <w:rPr>
          <w:rFonts w:ascii="Arial" w:hAnsi="Arial" w:cs="Arial"/>
          <w:color w:val="000000"/>
          <w:sz w:val="28"/>
          <w:szCs w:val="28"/>
        </w:rPr>
        <w:t xml:space="preserve">eurs et une atteinte modérée de </w:t>
      </w:r>
      <w:r w:rsidRPr="00D737A4">
        <w:rPr>
          <w:rFonts w:ascii="Arial" w:hAnsi="Arial" w:cs="Arial"/>
          <w:color w:val="000000"/>
          <w:sz w:val="28"/>
          <w:szCs w:val="28"/>
        </w:rPr>
        <w:t>l'état général.</w:t>
      </w:r>
    </w:p>
    <w:p w:rsidR="00FD79A4" w:rsidRPr="00D737A4" w:rsidRDefault="00FD79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37A4" w:rsidRPr="00FD79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FD79A4">
        <w:rPr>
          <w:rFonts w:ascii="Arial" w:hAnsi="Arial" w:cs="Arial"/>
          <w:color w:val="FF0000"/>
          <w:sz w:val="28"/>
          <w:szCs w:val="28"/>
          <w:u w:val="single"/>
        </w:rPr>
        <w:t xml:space="preserve">VI- </w:t>
      </w:r>
      <w:r w:rsidRPr="00FD79A4">
        <w:rPr>
          <w:rFonts w:ascii="Arial,Bold" w:hAnsi="Arial,Bold" w:cs="Arial,Bold"/>
          <w:b/>
          <w:bCs/>
          <w:color w:val="FF0000"/>
          <w:sz w:val="28"/>
          <w:szCs w:val="28"/>
          <w:u w:val="single"/>
        </w:rPr>
        <w:t xml:space="preserve">DIAGNOSTIC PARACLINIQUE </w:t>
      </w:r>
      <w:r w:rsidRPr="00FD79A4">
        <w:rPr>
          <w:rFonts w:ascii="Arial" w:hAnsi="Arial" w:cs="Arial"/>
          <w:color w:val="FF0000"/>
          <w:sz w:val="28"/>
          <w:szCs w:val="28"/>
          <w:u w:val="single"/>
        </w:rPr>
        <w:t>:</w:t>
      </w:r>
    </w:p>
    <w:p w:rsidR="00D737A4" w:rsidRPr="00FD79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8"/>
          <w:szCs w:val="28"/>
          <w:u w:val="single"/>
        </w:rPr>
      </w:pPr>
      <w:r w:rsidRPr="00FD79A4">
        <w:rPr>
          <w:rFonts w:ascii="Arial" w:hAnsi="Arial" w:cs="Arial"/>
          <w:color w:val="00B050"/>
          <w:sz w:val="28"/>
          <w:szCs w:val="28"/>
          <w:u w:val="single"/>
        </w:rPr>
        <w:t xml:space="preserve">A- </w:t>
      </w:r>
      <w:r w:rsidRPr="00FD79A4">
        <w:rPr>
          <w:rFonts w:ascii="Arial,Bold" w:hAnsi="Arial,Bold" w:cs="Arial,Bold"/>
          <w:b/>
          <w:bCs/>
          <w:color w:val="00B050"/>
          <w:sz w:val="28"/>
          <w:szCs w:val="28"/>
          <w:u w:val="single"/>
        </w:rPr>
        <w:t>La radiologie</w:t>
      </w:r>
      <w:r w:rsidRPr="00FD79A4">
        <w:rPr>
          <w:rFonts w:ascii="Arial" w:hAnsi="Arial" w:cs="Arial"/>
          <w:color w:val="00B050"/>
          <w:sz w:val="28"/>
          <w:szCs w:val="28"/>
          <w:u w:val="single"/>
        </w:rPr>
        <w:t>:</w:t>
      </w:r>
    </w:p>
    <w:p w:rsidR="00FD79A4" w:rsidRPr="00FD79A4" w:rsidRDefault="00D737A4" w:rsidP="00FD79A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8"/>
          <w:szCs w:val="28"/>
          <w:u w:val="single"/>
        </w:rPr>
      </w:pPr>
      <w:r w:rsidRPr="00FD79A4">
        <w:rPr>
          <w:rFonts w:ascii="Arial,Bold" w:hAnsi="Arial,Bold" w:cs="Arial,Bold"/>
          <w:b/>
          <w:bCs/>
          <w:color w:val="0070C0"/>
          <w:sz w:val="28"/>
          <w:szCs w:val="28"/>
          <w:u w:val="single"/>
        </w:rPr>
        <w:t>Les images typiques</w:t>
      </w:r>
      <w:r w:rsidRPr="00FD79A4">
        <w:rPr>
          <w:rFonts w:ascii="Arial" w:hAnsi="Arial" w:cs="Arial"/>
          <w:color w:val="0070C0"/>
          <w:sz w:val="28"/>
          <w:szCs w:val="28"/>
          <w:u w:val="single"/>
        </w:rPr>
        <w:t>:</w:t>
      </w:r>
    </w:p>
    <w:p w:rsidR="00D737A4" w:rsidRPr="00FD79A4" w:rsidRDefault="00D737A4" w:rsidP="00FD7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D79A4">
        <w:rPr>
          <w:rFonts w:ascii="Arial" w:hAnsi="Arial" w:cs="Arial"/>
          <w:color w:val="000000"/>
          <w:sz w:val="28"/>
          <w:szCs w:val="28"/>
        </w:rPr>
        <w:t xml:space="preserve"> Un ensemble de grains punctiformes disséminés régulièrement dans les 2 champs pulmonaires réalisent des opacités peu denses, à contours nets et égales entre elles.</w:t>
      </w:r>
    </w:p>
    <w:p w:rsidR="00FD79A4" w:rsidRPr="00FD79A4" w:rsidRDefault="00D737A4" w:rsidP="00FD79A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8"/>
          <w:szCs w:val="28"/>
          <w:u w:val="single"/>
        </w:rPr>
      </w:pPr>
      <w:r w:rsidRPr="00FD79A4">
        <w:rPr>
          <w:rFonts w:ascii="Arial,Bold" w:hAnsi="Arial,Bold" w:cs="Arial,Bold"/>
          <w:b/>
          <w:bCs/>
          <w:color w:val="0070C0"/>
          <w:sz w:val="28"/>
          <w:szCs w:val="28"/>
          <w:u w:val="single"/>
        </w:rPr>
        <w:t>Les images moins typiques</w:t>
      </w:r>
      <w:r w:rsidRPr="00FD79A4">
        <w:rPr>
          <w:rFonts w:ascii="Arial" w:hAnsi="Arial" w:cs="Arial"/>
          <w:color w:val="0070C0"/>
          <w:sz w:val="28"/>
          <w:szCs w:val="28"/>
          <w:u w:val="single"/>
        </w:rPr>
        <w:t xml:space="preserve">: </w:t>
      </w:r>
    </w:p>
    <w:p w:rsidR="00D737A4" w:rsidRDefault="00D737A4" w:rsidP="00FD7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FD79A4">
        <w:rPr>
          <w:rFonts w:ascii="Arial" w:hAnsi="Arial" w:cs="Arial"/>
          <w:color w:val="000000"/>
          <w:sz w:val="28"/>
          <w:szCs w:val="28"/>
        </w:rPr>
        <w:t>nodules</w:t>
      </w:r>
      <w:proofErr w:type="gramEnd"/>
      <w:r w:rsidRPr="00FD79A4">
        <w:rPr>
          <w:rFonts w:ascii="Arial" w:hAnsi="Arial" w:cs="Arial"/>
          <w:color w:val="000000"/>
          <w:sz w:val="28"/>
          <w:szCs w:val="28"/>
        </w:rPr>
        <w:t xml:space="preserve"> inégaux entre eux, confluant, irrégulièrement répartis et associés à une image réticulaire.</w:t>
      </w:r>
    </w:p>
    <w:p w:rsidR="00FD79A4" w:rsidRPr="00FD79A4" w:rsidRDefault="00FD79A4" w:rsidP="00FD7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64214" w:rsidRDefault="0016421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8"/>
          <w:szCs w:val="28"/>
          <w:u w:val="single"/>
        </w:rPr>
      </w:pPr>
    </w:p>
    <w:p w:rsidR="00164214" w:rsidRDefault="0016421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8"/>
          <w:szCs w:val="28"/>
          <w:u w:val="single"/>
        </w:rPr>
      </w:pPr>
    </w:p>
    <w:p w:rsidR="00FD79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B050"/>
          <w:sz w:val="28"/>
          <w:szCs w:val="28"/>
          <w:u w:val="single"/>
        </w:rPr>
      </w:pPr>
      <w:r w:rsidRPr="00FD79A4">
        <w:rPr>
          <w:rFonts w:ascii="Arial" w:hAnsi="Arial" w:cs="Arial"/>
          <w:color w:val="00B050"/>
          <w:sz w:val="28"/>
          <w:szCs w:val="28"/>
          <w:u w:val="single"/>
        </w:rPr>
        <w:lastRenderedPageBreak/>
        <w:t xml:space="preserve">B- </w:t>
      </w:r>
      <w:r w:rsidR="00FD79A4">
        <w:rPr>
          <w:rFonts w:ascii="Arial,Bold" w:hAnsi="Arial,Bold" w:cs="Arial,Bold"/>
          <w:b/>
          <w:bCs/>
          <w:color w:val="00B050"/>
          <w:sz w:val="28"/>
          <w:szCs w:val="28"/>
          <w:u w:val="single"/>
        </w:rPr>
        <w:t xml:space="preserve">L'IDR à la Tuberculine : </w:t>
      </w:r>
    </w:p>
    <w:p w:rsidR="00164214" w:rsidRPr="00164214" w:rsidRDefault="00164214" w:rsidP="0016421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sz w:val="28"/>
          <w:szCs w:val="28"/>
        </w:rPr>
      </w:pPr>
      <w:r w:rsidRPr="00164214">
        <w:rPr>
          <w:rFonts w:ascii="Arial,Bold" w:hAnsi="Arial,Bold" w:cs="Arial,Bold"/>
          <w:sz w:val="28"/>
          <w:szCs w:val="28"/>
        </w:rPr>
        <w:t xml:space="preserve">Souvent positifs chez </w:t>
      </w:r>
      <w:r>
        <w:rPr>
          <w:rFonts w:ascii="Arial,Bold" w:hAnsi="Arial,Bold" w:cs="Arial,Bold"/>
          <w:sz w:val="28"/>
          <w:szCs w:val="28"/>
        </w:rPr>
        <w:t>l</w:t>
      </w:r>
      <w:r w:rsidRPr="00164214">
        <w:rPr>
          <w:rFonts w:ascii="Arial,Bold" w:hAnsi="Arial,Bold" w:cs="Arial,Bold"/>
          <w:sz w:val="28"/>
          <w:szCs w:val="28"/>
        </w:rPr>
        <w:t xml:space="preserve">’enfant, ayant d'autant plus de valeur que l'on a la notion d'une négativité antérieure, souvent faiblement positive, ou négative chez </w:t>
      </w:r>
      <w:r>
        <w:rPr>
          <w:rFonts w:ascii="Arial,Bold" w:hAnsi="Arial,Bold" w:cs="Arial,Bold"/>
          <w:sz w:val="28"/>
          <w:szCs w:val="28"/>
        </w:rPr>
        <w:t>l’</w:t>
      </w:r>
      <w:r w:rsidRPr="00164214">
        <w:rPr>
          <w:rFonts w:ascii="Arial,Bold" w:hAnsi="Arial,Bold" w:cs="Arial,Bold"/>
          <w:sz w:val="28"/>
          <w:szCs w:val="28"/>
        </w:rPr>
        <w:t xml:space="preserve">adulte. </w:t>
      </w:r>
      <w:proofErr w:type="gramStart"/>
      <w:r w:rsidRPr="00164214">
        <w:rPr>
          <w:rFonts w:ascii="Arial,Bold" w:hAnsi="Arial,Bold" w:cs="Arial,Bold"/>
          <w:sz w:val="28"/>
          <w:szCs w:val="28"/>
        </w:rPr>
        <w:t>peut</w:t>
      </w:r>
      <w:proofErr w:type="gramEnd"/>
      <w:r w:rsidRPr="00164214">
        <w:rPr>
          <w:rFonts w:ascii="Arial,Bold" w:hAnsi="Arial,Bold" w:cs="Arial,Bold"/>
          <w:sz w:val="28"/>
          <w:szCs w:val="28"/>
        </w:rPr>
        <w:t xml:space="preserve"> être négative si maladie </w:t>
      </w:r>
      <w:proofErr w:type="spellStart"/>
      <w:r w:rsidRPr="00164214">
        <w:rPr>
          <w:rFonts w:ascii="Arial,Bold" w:hAnsi="Arial,Bold" w:cs="Arial,Bold"/>
          <w:sz w:val="28"/>
          <w:szCs w:val="28"/>
        </w:rPr>
        <w:t>anergisante</w:t>
      </w:r>
      <w:proofErr w:type="spellEnd"/>
      <w:r w:rsidRPr="00164214">
        <w:rPr>
          <w:rFonts w:ascii="Arial,Bold" w:hAnsi="Arial,Bold" w:cs="Arial,Bold"/>
          <w:sz w:val="28"/>
          <w:szCs w:val="28"/>
        </w:rPr>
        <w:t xml:space="preserve"> sous-jacente</w:t>
      </w:r>
    </w:p>
    <w:p w:rsidR="00164214" w:rsidRPr="00164214" w:rsidRDefault="00164214" w:rsidP="0016421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D737A4" w:rsidRPr="00FD79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8"/>
          <w:szCs w:val="28"/>
          <w:u w:val="single"/>
        </w:rPr>
      </w:pPr>
      <w:r w:rsidRPr="00FD79A4">
        <w:rPr>
          <w:rFonts w:ascii="Arial" w:hAnsi="Arial" w:cs="Arial"/>
          <w:color w:val="00B050"/>
          <w:sz w:val="28"/>
          <w:szCs w:val="28"/>
          <w:u w:val="single"/>
        </w:rPr>
        <w:t xml:space="preserve">C- </w:t>
      </w:r>
      <w:r w:rsidRPr="00FD79A4">
        <w:rPr>
          <w:rFonts w:ascii="Arial,Bold" w:hAnsi="Arial,Bold" w:cs="Arial,Bold"/>
          <w:b/>
          <w:bCs/>
          <w:color w:val="00B050"/>
          <w:sz w:val="28"/>
          <w:szCs w:val="28"/>
          <w:u w:val="single"/>
        </w:rPr>
        <w:t>Le bilan de diffusion miliaire</w:t>
      </w:r>
      <w:r w:rsidRPr="00FD79A4">
        <w:rPr>
          <w:rFonts w:ascii="Arial" w:hAnsi="Arial" w:cs="Arial"/>
          <w:color w:val="00B050"/>
          <w:sz w:val="28"/>
          <w:szCs w:val="28"/>
          <w:u w:val="single"/>
        </w:rPr>
        <w:t>:</w:t>
      </w:r>
    </w:p>
    <w:p w:rsidR="00FD79A4" w:rsidRPr="00FD79A4" w:rsidRDefault="00D737A4" w:rsidP="00FD79A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8"/>
          <w:szCs w:val="28"/>
        </w:rPr>
      </w:pPr>
      <w:r w:rsidRPr="00FD79A4">
        <w:rPr>
          <w:rFonts w:ascii="Arial,Bold" w:hAnsi="Arial,Bold" w:cs="Arial,Bold"/>
          <w:b/>
          <w:bCs/>
          <w:color w:val="FF0066"/>
          <w:sz w:val="28"/>
          <w:szCs w:val="28"/>
        </w:rPr>
        <w:t>Fond d'</w:t>
      </w:r>
      <w:proofErr w:type="spellStart"/>
      <w:r w:rsidRPr="00FD79A4">
        <w:rPr>
          <w:rFonts w:ascii="Arial,Bold" w:hAnsi="Arial,Bold" w:cs="Arial,Bold"/>
          <w:b/>
          <w:bCs/>
          <w:color w:val="FF0066"/>
          <w:sz w:val="28"/>
          <w:szCs w:val="28"/>
        </w:rPr>
        <w:t>oeil</w:t>
      </w:r>
      <w:proofErr w:type="spellEnd"/>
      <w:r w:rsidRPr="00FD79A4">
        <w:rPr>
          <w:rFonts w:ascii="Arial" w:hAnsi="Arial" w:cs="Arial"/>
          <w:color w:val="FF0066"/>
          <w:sz w:val="28"/>
          <w:szCs w:val="28"/>
        </w:rPr>
        <w:t xml:space="preserve">: </w:t>
      </w:r>
    </w:p>
    <w:p w:rsidR="00D737A4" w:rsidRPr="00FD79A4" w:rsidRDefault="00D737A4" w:rsidP="00FD7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D79A4">
        <w:rPr>
          <w:rFonts w:ascii="Arial" w:hAnsi="Arial" w:cs="Arial"/>
          <w:color w:val="000000"/>
          <w:sz w:val="28"/>
          <w:szCs w:val="28"/>
        </w:rPr>
        <w:t xml:space="preserve">Recherche les tubercules de </w:t>
      </w:r>
      <w:proofErr w:type="spellStart"/>
      <w:r w:rsidRPr="00FD79A4">
        <w:rPr>
          <w:rFonts w:ascii="Arial,Italic" w:hAnsi="Arial,Italic" w:cs="Arial,Italic"/>
          <w:i/>
          <w:iCs/>
          <w:color w:val="000000"/>
          <w:sz w:val="28"/>
          <w:szCs w:val="28"/>
        </w:rPr>
        <w:t>Bouchut</w:t>
      </w:r>
      <w:proofErr w:type="spellEnd"/>
      <w:r w:rsidRPr="00FD79A4">
        <w:rPr>
          <w:rFonts w:ascii="Arial" w:hAnsi="Arial" w:cs="Arial"/>
          <w:color w:val="000000"/>
          <w:sz w:val="28"/>
          <w:szCs w:val="28"/>
        </w:rPr>
        <w:t>, ce sont des nodules choroïdiens traduisant la très forte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D737A4">
        <w:rPr>
          <w:rFonts w:ascii="Arial" w:hAnsi="Arial" w:cs="Arial"/>
          <w:color w:val="000000"/>
          <w:sz w:val="28"/>
          <w:szCs w:val="28"/>
        </w:rPr>
        <w:t>probabilité</w:t>
      </w:r>
      <w:proofErr w:type="gramEnd"/>
      <w:r w:rsidRPr="00D737A4">
        <w:rPr>
          <w:rFonts w:ascii="Arial" w:hAnsi="Arial" w:cs="Arial"/>
          <w:color w:val="000000"/>
          <w:sz w:val="28"/>
          <w:szCs w:val="28"/>
        </w:rPr>
        <w:t xml:space="preserve"> de l'atteinte méningée.</w:t>
      </w:r>
    </w:p>
    <w:p w:rsidR="00D737A4" w:rsidRPr="00FD79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8"/>
          <w:szCs w:val="28"/>
        </w:rPr>
      </w:pPr>
      <w:r w:rsidRPr="00FD79A4">
        <w:rPr>
          <w:rFonts w:ascii="Arial" w:hAnsi="Arial" w:cs="Arial"/>
          <w:color w:val="FF0066"/>
          <w:sz w:val="28"/>
          <w:szCs w:val="28"/>
        </w:rPr>
        <w:t xml:space="preserve">2- </w:t>
      </w:r>
      <w:r w:rsidRPr="00FD79A4">
        <w:rPr>
          <w:rFonts w:ascii="Arial,Bold" w:hAnsi="Arial,Bold" w:cs="Arial,Bold"/>
          <w:b/>
          <w:bCs/>
          <w:color w:val="FF0066"/>
          <w:sz w:val="28"/>
          <w:szCs w:val="28"/>
        </w:rPr>
        <w:t>L'</w:t>
      </w:r>
      <w:proofErr w:type="spellStart"/>
      <w:r w:rsidRPr="00FD79A4">
        <w:rPr>
          <w:rFonts w:ascii="Arial,Bold" w:hAnsi="Arial,Bold" w:cs="Arial,Bold"/>
          <w:b/>
          <w:bCs/>
          <w:color w:val="FF0066"/>
          <w:sz w:val="28"/>
          <w:szCs w:val="28"/>
        </w:rPr>
        <w:t>uroculture</w:t>
      </w:r>
      <w:proofErr w:type="spellEnd"/>
      <w:r w:rsidRPr="00FD79A4">
        <w:rPr>
          <w:rFonts w:ascii="Arial" w:hAnsi="Arial" w:cs="Arial"/>
          <w:color w:val="FF0066"/>
          <w:sz w:val="28"/>
          <w:szCs w:val="28"/>
        </w:rPr>
        <w:t>.</w:t>
      </w:r>
    </w:p>
    <w:p w:rsidR="00D737A4" w:rsidRPr="00FD79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8"/>
          <w:szCs w:val="28"/>
        </w:rPr>
      </w:pPr>
      <w:r w:rsidRPr="00FD79A4">
        <w:rPr>
          <w:rFonts w:ascii="Arial" w:hAnsi="Arial" w:cs="Arial"/>
          <w:color w:val="FF0066"/>
          <w:sz w:val="28"/>
          <w:szCs w:val="28"/>
        </w:rPr>
        <w:t xml:space="preserve">3- </w:t>
      </w:r>
      <w:r w:rsidRPr="00FD79A4">
        <w:rPr>
          <w:rFonts w:ascii="Arial,Bold" w:hAnsi="Arial,Bold" w:cs="Arial,Bold"/>
          <w:b/>
          <w:bCs/>
          <w:color w:val="FF0066"/>
          <w:sz w:val="28"/>
          <w:szCs w:val="28"/>
        </w:rPr>
        <w:t xml:space="preserve">La </w:t>
      </w:r>
      <w:proofErr w:type="spellStart"/>
      <w:r w:rsidRPr="00FD79A4">
        <w:rPr>
          <w:rFonts w:ascii="Arial,Bold" w:hAnsi="Arial,Bold" w:cs="Arial,Bold"/>
          <w:b/>
          <w:bCs/>
          <w:color w:val="FF0066"/>
          <w:sz w:val="28"/>
          <w:szCs w:val="28"/>
        </w:rPr>
        <w:t>myéloculture</w:t>
      </w:r>
      <w:proofErr w:type="spellEnd"/>
      <w:r w:rsidRPr="00FD79A4">
        <w:rPr>
          <w:rFonts w:ascii="Arial" w:hAnsi="Arial" w:cs="Arial"/>
          <w:color w:val="FF0066"/>
          <w:sz w:val="28"/>
          <w:szCs w:val="28"/>
        </w:rPr>
        <w:t>.</w:t>
      </w:r>
    </w:p>
    <w:p w:rsidR="00D737A4" w:rsidRPr="00FD79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8"/>
          <w:szCs w:val="28"/>
        </w:rPr>
      </w:pPr>
      <w:r w:rsidRPr="00FD79A4">
        <w:rPr>
          <w:rFonts w:ascii="Arial" w:hAnsi="Arial" w:cs="Arial"/>
          <w:color w:val="FF0066"/>
          <w:sz w:val="28"/>
          <w:szCs w:val="28"/>
        </w:rPr>
        <w:t xml:space="preserve">4- </w:t>
      </w:r>
      <w:r w:rsidRPr="00FD79A4">
        <w:rPr>
          <w:rFonts w:ascii="Arial,Bold" w:hAnsi="Arial,Bold" w:cs="Arial,Bold"/>
          <w:b/>
          <w:bCs/>
          <w:color w:val="FF0066"/>
          <w:sz w:val="28"/>
          <w:szCs w:val="28"/>
        </w:rPr>
        <w:t>Examen ORL</w:t>
      </w:r>
      <w:r w:rsidRPr="00FD79A4">
        <w:rPr>
          <w:rFonts w:ascii="Arial" w:hAnsi="Arial" w:cs="Arial"/>
          <w:color w:val="FF0066"/>
          <w:sz w:val="28"/>
          <w:szCs w:val="28"/>
        </w:rPr>
        <w:t>.</w:t>
      </w:r>
    </w:p>
    <w:p w:rsidR="00D737A4" w:rsidRPr="00FD79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8"/>
          <w:szCs w:val="28"/>
        </w:rPr>
      </w:pPr>
      <w:r w:rsidRPr="00FD79A4">
        <w:rPr>
          <w:rFonts w:ascii="Arial" w:hAnsi="Arial" w:cs="Arial"/>
          <w:color w:val="FF0066"/>
          <w:sz w:val="28"/>
          <w:szCs w:val="28"/>
        </w:rPr>
        <w:t xml:space="preserve">5- </w:t>
      </w:r>
      <w:r w:rsidRPr="00FD79A4">
        <w:rPr>
          <w:rFonts w:ascii="Arial,Bold" w:hAnsi="Arial,Bold" w:cs="Arial,Bold"/>
          <w:b/>
          <w:bCs/>
          <w:color w:val="FF0066"/>
          <w:sz w:val="28"/>
          <w:szCs w:val="28"/>
        </w:rPr>
        <w:t>Examen du pus ganglionnaire</w:t>
      </w:r>
      <w:r w:rsidRPr="00FD79A4">
        <w:rPr>
          <w:rFonts w:ascii="Arial" w:hAnsi="Arial" w:cs="Arial"/>
          <w:color w:val="FF0066"/>
          <w:sz w:val="28"/>
          <w:szCs w:val="28"/>
        </w:rPr>
        <w:t>.</w:t>
      </w:r>
    </w:p>
    <w:p w:rsidR="00D737A4" w:rsidRPr="00FD79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8"/>
          <w:szCs w:val="28"/>
        </w:rPr>
      </w:pPr>
      <w:r w:rsidRPr="00FD79A4">
        <w:rPr>
          <w:rFonts w:ascii="Arial" w:hAnsi="Arial" w:cs="Arial"/>
          <w:color w:val="FF0066"/>
          <w:sz w:val="28"/>
          <w:szCs w:val="28"/>
        </w:rPr>
        <w:t xml:space="preserve">6- </w:t>
      </w:r>
      <w:r w:rsidRPr="00FD79A4">
        <w:rPr>
          <w:rFonts w:ascii="Arial,Bold" w:hAnsi="Arial,Bold" w:cs="Arial,Bold"/>
          <w:b/>
          <w:bCs/>
          <w:color w:val="FF0066"/>
          <w:sz w:val="28"/>
          <w:szCs w:val="28"/>
        </w:rPr>
        <w:t>Biopsie de l'endomètre</w:t>
      </w:r>
      <w:r w:rsidRPr="00FD79A4">
        <w:rPr>
          <w:rFonts w:ascii="Arial" w:hAnsi="Arial" w:cs="Arial"/>
          <w:color w:val="FF0066"/>
          <w:sz w:val="28"/>
          <w:szCs w:val="28"/>
        </w:rPr>
        <w:t>.</w:t>
      </w:r>
    </w:p>
    <w:p w:rsidR="00D737A4" w:rsidRPr="00FD79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8"/>
          <w:szCs w:val="28"/>
        </w:rPr>
      </w:pPr>
      <w:r w:rsidRPr="00FD79A4">
        <w:rPr>
          <w:rFonts w:ascii="Arial" w:hAnsi="Arial" w:cs="Arial"/>
          <w:color w:val="FF0066"/>
          <w:sz w:val="28"/>
          <w:szCs w:val="28"/>
        </w:rPr>
        <w:t xml:space="preserve">7- </w:t>
      </w:r>
      <w:r w:rsidRPr="00FD79A4">
        <w:rPr>
          <w:rFonts w:ascii="Arial,Bold" w:hAnsi="Arial,Bold" w:cs="Arial,Bold"/>
          <w:b/>
          <w:bCs/>
          <w:color w:val="FF0066"/>
          <w:sz w:val="28"/>
          <w:szCs w:val="28"/>
        </w:rPr>
        <w:t>Ponction – biopsie du foie</w:t>
      </w:r>
      <w:r w:rsidRPr="00FD79A4">
        <w:rPr>
          <w:rFonts w:ascii="Arial" w:hAnsi="Arial" w:cs="Arial"/>
          <w:color w:val="FF0066"/>
          <w:sz w:val="28"/>
          <w:szCs w:val="28"/>
        </w:rPr>
        <w:t>.</w:t>
      </w:r>
    </w:p>
    <w:p w:rsidR="00D737A4" w:rsidRPr="00FD79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66"/>
          <w:sz w:val="28"/>
          <w:szCs w:val="28"/>
        </w:rPr>
      </w:pPr>
      <w:r w:rsidRPr="00FD79A4">
        <w:rPr>
          <w:rFonts w:ascii="Arial" w:hAnsi="Arial" w:cs="Arial"/>
          <w:color w:val="FF0066"/>
          <w:sz w:val="28"/>
          <w:szCs w:val="28"/>
        </w:rPr>
        <w:t xml:space="preserve">8- </w:t>
      </w:r>
      <w:r w:rsidRPr="00FD79A4">
        <w:rPr>
          <w:rFonts w:ascii="Arial,Bold" w:hAnsi="Arial,Bold" w:cs="Arial,Bold"/>
          <w:b/>
          <w:bCs/>
          <w:color w:val="FF0066"/>
          <w:sz w:val="28"/>
          <w:szCs w:val="28"/>
        </w:rPr>
        <w:t>Ponction lombaire</w:t>
      </w:r>
      <w:r w:rsidRPr="00FD79A4">
        <w:rPr>
          <w:rFonts w:ascii="Arial" w:hAnsi="Arial" w:cs="Arial"/>
          <w:color w:val="FF0066"/>
          <w:sz w:val="28"/>
          <w:szCs w:val="28"/>
        </w:rPr>
        <w:t>.</w:t>
      </w:r>
    </w:p>
    <w:p w:rsidR="00D737A4" w:rsidRDefault="00FD79A4" w:rsidP="00FD79A4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D79A4">
        <w:rPr>
          <w:rFonts w:ascii="Arial" w:hAnsi="Arial" w:cs="Arial"/>
          <w:color w:val="FF0066"/>
          <w:sz w:val="28"/>
          <w:szCs w:val="28"/>
        </w:rPr>
        <w:tab/>
      </w:r>
    </w:p>
    <w:p w:rsid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37A4" w:rsidRPr="00887F75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887F75">
        <w:rPr>
          <w:rFonts w:ascii="Arial" w:hAnsi="Arial" w:cs="Arial"/>
          <w:color w:val="FF0000"/>
          <w:sz w:val="28"/>
          <w:szCs w:val="28"/>
          <w:u w:val="single"/>
        </w:rPr>
        <w:t xml:space="preserve">VII- </w:t>
      </w:r>
      <w:r w:rsidRPr="00887F75">
        <w:rPr>
          <w:rFonts w:ascii="Arial,Bold" w:hAnsi="Arial,Bold" w:cs="Arial,Bold"/>
          <w:b/>
          <w:bCs/>
          <w:color w:val="FF0000"/>
          <w:sz w:val="28"/>
          <w:szCs w:val="28"/>
          <w:u w:val="single"/>
        </w:rPr>
        <w:t xml:space="preserve">DIAGNOSTIC DIFFERENTIEL </w:t>
      </w:r>
      <w:r w:rsidRPr="00887F75">
        <w:rPr>
          <w:rFonts w:ascii="Arial" w:hAnsi="Arial" w:cs="Arial"/>
          <w:color w:val="FF0000"/>
          <w:sz w:val="28"/>
          <w:szCs w:val="28"/>
          <w:u w:val="single"/>
        </w:rPr>
        <w:t>: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87F75">
        <w:rPr>
          <w:rFonts w:ascii="Arial" w:hAnsi="Arial" w:cs="Arial"/>
          <w:color w:val="00B050"/>
          <w:sz w:val="28"/>
          <w:szCs w:val="28"/>
          <w:u w:val="single"/>
        </w:rPr>
        <w:t xml:space="preserve">A- </w:t>
      </w:r>
      <w:r w:rsidRPr="00887F75">
        <w:rPr>
          <w:rFonts w:ascii="Arial,Bold" w:hAnsi="Arial,Bold" w:cs="Arial,Bold"/>
          <w:b/>
          <w:bCs/>
          <w:color w:val="00B050"/>
          <w:sz w:val="28"/>
          <w:szCs w:val="28"/>
          <w:u w:val="single"/>
        </w:rPr>
        <w:t>Avant les radios</w:t>
      </w:r>
      <w:r w:rsidRPr="00887F75">
        <w:rPr>
          <w:rFonts w:ascii="Arial" w:hAnsi="Arial" w:cs="Arial"/>
          <w:color w:val="00B050"/>
          <w:sz w:val="28"/>
          <w:szCs w:val="28"/>
          <w:u w:val="single"/>
        </w:rPr>
        <w:t>:</w:t>
      </w:r>
      <w:r w:rsidRPr="00887F75">
        <w:rPr>
          <w:rFonts w:ascii="Arial" w:hAnsi="Arial" w:cs="Arial"/>
          <w:color w:val="00B05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Eliminer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􀂃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Fièvre typhoïde.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􀂃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Septicémies.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􀂃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Hémopathies malignes.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􀂃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Mononucléose infectieuse.</w:t>
      </w:r>
    </w:p>
    <w:p w:rsid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􀂃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Brucellose.</w:t>
      </w:r>
    </w:p>
    <w:p w:rsidR="00887F75" w:rsidRPr="00D737A4" w:rsidRDefault="00887F75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87F75">
        <w:rPr>
          <w:rFonts w:ascii="Arial" w:hAnsi="Arial" w:cs="Arial"/>
          <w:color w:val="00B050"/>
          <w:sz w:val="28"/>
          <w:szCs w:val="28"/>
          <w:u w:val="single"/>
        </w:rPr>
        <w:t xml:space="preserve">B- </w:t>
      </w:r>
      <w:r w:rsidRPr="00887F75">
        <w:rPr>
          <w:rFonts w:ascii="Arial,Bold" w:hAnsi="Arial,Bold" w:cs="Arial,Bold"/>
          <w:b/>
          <w:bCs/>
          <w:color w:val="00B050"/>
          <w:sz w:val="28"/>
          <w:szCs w:val="28"/>
          <w:u w:val="single"/>
        </w:rPr>
        <w:t>Après les radios</w:t>
      </w:r>
      <w:r w:rsidRPr="00887F75">
        <w:rPr>
          <w:rFonts w:ascii="Arial" w:hAnsi="Arial" w:cs="Arial"/>
          <w:color w:val="00B050"/>
          <w:sz w:val="28"/>
          <w:szCs w:val="28"/>
          <w:u w:val="single"/>
        </w:rPr>
        <w:t>:</w:t>
      </w:r>
      <w:r w:rsidRPr="00887F75">
        <w:rPr>
          <w:rFonts w:ascii="Arial" w:hAnsi="Arial" w:cs="Arial"/>
          <w:color w:val="00B05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Eliminer</w:t>
      </w:r>
    </w:p>
    <w:p w:rsidR="00887F75" w:rsidRDefault="00887F75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 w:rsidRPr="00887F75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* Les miliaires chaudes :</w:t>
      </w:r>
    </w:p>
    <w:p w:rsidR="00887F75" w:rsidRDefault="00887F75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les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viroses</w:t>
      </w:r>
    </w:p>
    <w:p w:rsidR="00887F75" w:rsidRDefault="00887F75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􀂃</w:t>
      </w:r>
      <w:r>
        <w:rPr>
          <w:rFonts w:ascii="Arial" w:hAnsi="Arial" w:cs="Arial"/>
          <w:color w:val="000000"/>
          <w:sz w:val="28"/>
          <w:szCs w:val="28"/>
        </w:rPr>
        <w:t>lymphangite carcinomateuse</w:t>
      </w:r>
    </w:p>
    <w:p w:rsidR="00887F75" w:rsidRDefault="00887F75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􀂃</w:t>
      </w:r>
      <w:r>
        <w:rPr>
          <w:rFonts w:ascii="Arial" w:hAnsi="Arial" w:cs="Arial"/>
          <w:color w:val="000000"/>
          <w:sz w:val="28"/>
          <w:szCs w:val="28"/>
        </w:rPr>
        <w:t>pneumopathies d’hypersensibilité</w:t>
      </w:r>
    </w:p>
    <w:p w:rsidR="00210CEA" w:rsidRDefault="00210CEA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87F75" w:rsidRPr="00887F75" w:rsidRDefault="00887F75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 w:rsidRPr="00887F75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*Les miliaires froides :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􀂃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Poumon cardiaque.</w:t>
      </w:r>
    </w:p>
    <w:p w:rsidR="00D737A4" w:rsidRPr="00D737A4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􀂃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Pr="00D737A4">
        <w:rPr>
          <w:rFonts w:ascii="Arial" w:hAnsi="Arial" w:cs="Arial"/>
          <w:color w:val="000000"/>
          <w:sz w:val="28"/>
          <w:szCs w:val="28"/>
        </w:rPr>
        <w:t>Carcinome miliaire.</w:t>
      </w:r>
    </w:p>
    <w:p w:rsidR="00D737A4" w:rsidRPr="00D737A4" w:rsidRDefault="00D737A4" w:rsidP="00960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􀂃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 w:rsidR="009600E9">
        <w:rPr>
          <w:rFonts w:ascii="Arial" w:hAnsi="Arial" w:cs="Arial"/>
          <w:color w:val="000000"/>
          <w:sz w:val="28"/>
          <w:szCs w:val="28"/>
        </w:rPr>
        <w:t>Silicose.</w:t>
      </w:r>
    </w:p>
    <w:p w:rsidR="00B70EC9" w:rsidRDefault="00D737A4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737A4">
        <w:rPr>
          <w:rFonts w:ascii="Arial" w:hAnsi="Arial" w:cs="Arial"/>
          <w:color w:val="000000"/>
          <w:sz w:val="28"/>
          <w:szCs w:val="28"/>
        </w:rPr>
        <w:t>􀂃</w:t>
      </w:r>
      <w:r w:rsidRPr="00D737A4"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Sarcoïdose.</w:t>
      </w:r>
    </w:p>
    <w:p w:rsidR="00364169" w:rsidRDefault="00364169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64169" w:rsidRDefault="00364169" w:rsidP="00D73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64169">
        <w:rPr>
          <w:rFonts w:ascii="Arial" w:hAnsi="Arial" w:cs="Arial"/>
          <w:b/>
          <w:bCs/>
          <w:color w:val="FF0000"/>
          <w:sz w:val="28"/>
          <w:szCs w:val="28"/>
          <w:u w:val="single"/>
        </w:rPr>
        <w:lastRenderedPageBreak/>
        <w:t>VIII-Traitement :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69">
        <w:rPr>
          <w:rFonts w:ascii="Arial" w:hAnsi="Arial" w:cs="Arial"/>
          <w:sz w:val="28"/>
          <w:szCs w:val="28"/>
        </w:rPr>
        <w:t>C’est une urgence thérapeutique, car atteint multi systémique grave pouvant mettre en jeu le pronostic vital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 w:rsidRPr="00364169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* le traitement antituberculeux: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4169">
        <w:rPr>
          <w:rFonts w:ascii="Arial" w:hAnsi="Arial" w:cs="Arial"/>
          <w:sz w:val="28"/>
          <w:szCs w:val="28"/>
        </w:rPr>
        <w:t xml:space="preserve">Régime de 1 </w:t>
      </w:r>
      <w:proofErr w:type="spellStart"/>
      <w:r w:rsidRPr="00364169">
        <w:rPr>
          <w:rFonts w:ascii="Arial" w:hAnsi="Arial" w:cs="Arial"/>
          <w:sz w:val="28"/>
          <w:szCs w:val="28"/>
        </w:rPr>
        <w:t>ere</w:t>
      </w:r>
      <w:proofErr w:type="spellEnd"/>
      <w:r w:rsidRPr="00364169">
        <w:rPr>
          <w:rFonts w:ascii="Arial" w:hAnsi="Arial" w:cs="Arial"/>
          <w:sz w:val="28"/>
          <w:szCs w:val="28"/>
        </w:rPr>
        <w:t xml:space="preserve"> ligne catégorie I : 2RHZE/4RH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64169">
        <w:rPr>
          <w:rFonts w:ascii="Arial" w:hAnsi="Arial" w:cs="Arial"/>
          <w:b/>
          <w:bCs/>
          <w:color w:val="000000"/>
          <w:sz w:val="28"/>
          <w:szCs w:val="28"/>
        </w:rPr>
        <w:t xml:space="preserve">• </w:t>
      </w:r>
      <w:r w:rsidRPr="00364169">
        <w:rPr>
          <w:rFonts w:ascii="Arial" w:hAnsi="Arial" w:cs="Arial"/>
          <w:color w:val="000000"/>
          <w:sz w:val="28"/>
          <w:szCs w:val="28"/>
        </w:rPr>
        <w:t>II doit être commencé le plus tôt possible, dès les prélèvements faits, et sans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64169">
        <w:rPr>
          <w:rFonts w:ascii="Arial" w:hAnsi="Arial" w:cs="Arial"/>
          <w:color w:val="000000"/>
          <w:sz w:val="28"/>
          <w:szCs w:val="28"/>
        </w:rPr>
        <w:t>attendre les résultats car la précocité du traitement étant un facteur essentiel du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64169">
        <w:rPr>
          <w:rFonts w:ascii="Arial" w:hAnsi="Arial" w:cs="Arial"/>
          <w:color w:val="000000"/>
          <w:sz w:val="28"/>
          <w:szCs w:val="28"/>
        </w:rPr>
        <w:t>pronostic.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 II doit être institué</w:t>
      </w:r>
      <w:r w:rsidRPr="00364169">
        <w:rPr>
          <w:rFonts w:ascii="Arial" w:hAnsi="Arial" w:cs="Arial"/>
          <w:color w:val="000000"/>
          <w:sz w:val="28"/>
          <w:szCs w:val="28"/>
        </w:rPr>
        <w:t xml:space="preserve"> en milieu hospitalier.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64169">
        <w:rPr>
          <w:rFonts w:ascii="Arial" w:hAnsi="Arial" w:cs="Arial"/>
          <w:color w:val="000000"/>
          <w:sz w:val="28"/>
          <w:szCs w:val="28"/>
        </w:rPr>
        <w:t>• II doit être poursuivi pendant 6 mois de façon ininterrompue.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64169">
        <w:rPr>
          <w:rFonts w:ascii="Arial" w:hAnsi="Arial" w:cs="Arial"/>
          <w:b/>
          <w:bCs/>
          <w:color w:val="000000"/>
          <w:sz w:val="28"/>
          <w:szCs w:val="28"/>
        </w:rPr>
        <w:t>* La corticothérapie: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64169">
        <w:rPr>
          <w:rFonts w:ascii="Arial" w:hAnsi="Arial" w:cs="Arial"/>
          <w:color w:val="000000"/>
          <w:sz w:val="28"/>
          <w:szCs w:val="28"/>
        </w:rPr>
        <w:t>(0,5 mg/kg/jour) pendant 3- 6 semaines,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64169">
        <w:rPr>
          <w:rFonts w:ascii="Arial" w:hAnsi="Arial" w:cs="Arial"/>
          <w:color w:val="000000"/>
          <w:sz w:val="28"/>
          <w:szCs w:val="28"/>
        </w:rPr>
        <w:t>elle est discutée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64169">
        <w:rPr>
          <w:rFonts w:ascii="Arial" w:hAnsi="Arial" w:cs="Arial"/>
          <w:color w:val="000000"/>
          <w:sz w:val="28"/>
          <w:szCs w:val="28"/>
        </w:rPr>
        <w:t>systématique</w:t>
      </w:r>
      <w:proofErr w:type="gramEnd"/>
      <w:r w:rsidRPr="00364169">
        <w:rPr>
          <w:rFonts w:ascii="Arial" w:hAnsi="Arial" w:cs="Arial"/>
          <w:color w:val="000000"/>
          <w:sz w:val="28"/>
          <w:szCs w:val="28"/>
        </w:rPr>
        <w:t xml:space="preserve"> pour certains, elle est formellement indiquée dans: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64169">
        <w:rPr>
          <w:rFonts w:ascii="Arial" w:hAnsi="Arial" w:cs="Arial"/>
          <w:color w:val="000000"/>
          <w:sz w:val="28"/>
          <w:szCs w:val="28"/>
        </w:rPr>
        <w:t>1. -les formes suffocantes.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64169">
        <w:rPr>
          <w:rFonts w:ascii="Arial" w:hAnsi="Arial" w:cs="Arial"/>
          <w:color w:val="000000"/>
          <w:sz w:val="28"/>
          <w:szCs w:val="28"/>
        </w:rPr>
        <w:t>2. -les formes avec atteinte pleurale.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64169">
        <w:rPr>
          <w:rFonts w:ascii="Arial" w:hAnsi="Arial" w:cs="Arial"/>
          <w:color w:val="000000"/>
          <w:sz w:val="28"/>
          <w:szCs w:val="28"/>
        </w:rPr>
        <w:t>3. -les formes avec atteinte méningée grave.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6416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IX- Prévention:</w:t>
      </w:r>
    </w:p>
    <w:p w:rsidR="00364169" w:rsidRPr="00364169" w:rsidRDefault="00364169" w:rsidP="002548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42"/>
        <w:rPr>
          <w:rFonts w:ascii="Arial" w:hAnsi="Arial" w:cs="Arial"/>
          <w:color w:val="000000"/>
          <w:sz w:val="28"/>
          <w:szCs w:val="28"/>
        </w:rPr>
      </w:pPr>
      <w:r w:rsidRPr="00364169">
        <w:rPr>
          <w:rFonts w:ascii="Arial" w:hAnsi="Arial" w:cs="Arial"/>
          <w:color w:val="000000"/>
          <w:sz w:val="28"/>
          <w:szCs w:val="28"/>
        </w:rPr>
        <w:t>La vaccination par le B.</w:t>
      </w:r>
      <w:r w:rsidR="002548B8">
        <w:rPr>
          <w:rFonts w:ascii="Arial" w:hAnsi="Arial" w:cs="Arial"/>
          <w:color w:val="000000"/>
          <w:sz w:val="28"/>
          <w:szCs w:val="28"/>
        </w:rPr>
        <w:t xml:space="preserve">C.G avec contrôle des réactions </w:t>
      </w:r>
      <w:r w:rsidRPr="00364169">
        <w:rPr>
          <w:rFonts w:ascii="Arial" w:hAnsi="Arial" w:cs="Arial"/>
          <w:color w:val="000000"/>
          <w:sz w:val="28"/>
          <w:szCs w:val="28"/>
        </w:rPr>
        <w:t>tuberculiniques.</w:t>
      </w:r>
    </w:p>
    <w:p w:rsidR="00364169" w:rsidRDefault="00364169" w:rsidP="002548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42"/>
        <w:rPr>
          <w:rFonts w:ascii="Arial" w:hAnsi="Arial" w:cs="Arial"/>
          <w:color w:val="000000"/>
          <w:sz w:val="28"/>
          <w:szCs w:val="28"/>
        </w:rPr>
      </w:pPr>
      <w:r w:rsidRPr="002548B8">
        <w:rPr>
          <w:rFonts w:ascii="Arial" w:hAnsi="Arial" w:cs="Arial"/>
          <w:color w:val="000000"/>
          <w:sz w:val="28"/>
          <w:szCs w:val="28"/>
        </w:rPr>
        <w:t>Le dépistage et le traitement systématique des primo-infections et de toutes les formes</w:t>
      </w:r>
      <w:r w:rsidR="002548B8">
        <w:rPr>
          <w:rFonts w:ascii="Arial" w:hAnsi="Arial" w:cs="Arial"/>
          <w:color w:val="000000"/>
          <w:sz w:val="28"/>
          <w:szCs w:val="28"/>
        </w:rPr>
        <w:t xml:space="preserve"> </w:t>
      </w:r>
      <w:r w:rsidRPr="002548B8">
        <w:rPr>
          <w:rFonts w:ascii="Arial" w:hAnsi="Arial" w:cs="Arial"/>
          <w:color w:val="000000"/>
          <w:sz w:val="28"/>
          <w:szCs w:val="28"/>
        </w:rPr>
        <w:t>de tuberculose, avec isolement des sujets BK (+)</w:t>
      </w:r>
    </w:p>
    <w:p w:rsidR="002548B8" w:rsidRPr="002548B8" w:rsidRDefault="002548B8" w:rsidP="002548B8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364169" w:rsidRPr="002548B8" w:rsidRDefault="002548B8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2548B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X- </w:t>
      </w:r>
      <w:r w:rsidR="00364169" w:rsidRPr="002548B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Conclusion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 :</w:t>
      </w:r>
    </w:p>
    <w:p w:rsidR="00364169" w:rsidRPr="00364169" w:rsidRDefault="00364169" w:rsidP="00243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64169">
        <w:rPr>
          <w:rFonts w:ascii="Arial" w:hAnsi="Arial" w:cs="Arial"/>
          <w:color w:val="000000"/>
          <w:sz w:val="28"/>
          <w:szCs w:val="28"/>
        </w:rPr>
        <w:t xml:space="preserve">1 - Toute miliaire fébrile est </w:t>
      </w:r>
      <w:r w:rsidRPr="002436E2">
        <w:rPr>
          <w:rFonts w:ascii="Arial" w:hAnsi="Arial" w:cs="Arial"/>
          <w:i/>
          <w:iCs/>
          <w:color w:val="000000"/>
          <w:sz w:val="28"/>
          <w:szCs w:val="28"/>
        </w:rPr>
        <w:t>a priori</w:t>
      </w:r>
      <w:r w:rsidRPr="00364169">
        <w:rPr>
          <w:rFonts w:ascii="Arial" w:hAnsi="Arial" w:cs="Arial"/>
          <w:color w:val="000000"/>
          <w:sz w:val="28"/>
          <w:szCs w:val="28"/>
        </w:rPr>
        <w:t xml:space="preserve"> tuberculeuse, et doit être traitée comme telle dès les</w:t>
      </w:r>
      <w:r w:rsidR="002436E2">
        <w:rPr>
          <w:rFonts w:ascii="Arial" w:hAnsi="Arial" w:cs="Arial"/>
          <w:color w:val="000000"/>
          <w:sz w:val="28"/>
          <w:szCs w:val="28"/>
        </w:rPr>
        <w:t xml:space="preserve"> prélèvements faits, jusqu'à</w:t>
      </w:r>
      <w:r w:rsidRPr="00364169">
        <w:rPr>
          <w:rFonts w:ascii="Arial" w:hAnsi="Arial" w:cs="Arial"/>
          <w:color w:val="000000"/>
          <w:sz w:val="28"/>
          <w:szCs w:val="28"/>
        </w:rPr>
        <w:t xml:space="preserve"> preuve du contraire.</w:t>
      </w:r>
    </w:p>
    <w:p w:rsidR="00364169" w:rsidRPr="00364169" w:rsidRDefault="00364169" w:rsidP="00243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64169">
        <w:rPr>
          <w:rFonts w:ascii="Arial" w:hAnsi="Arial" w:cs="Arial"/>
          <w:b/>
          <w:bCs/>
          <w:color w:val="000000"/>
          <w:sz w:val="28"/>
          <w:szCs w:val="28"/>
        </w:rPr>
        <w:t xml:space="preserve">2 - </w:t>
      </w:r>
      <w:r w:rsidRPr="00364169">
        <w:rPr>
          <w:rFonts w:ascii="Arial" w:hAnsi="Arial" w:cs="Arial"/>
          <w:color w:val="000000"/>
          <w:sz w:val="28"/>
          <w:szCs w:val="28"/>
        </w:rPr>
        <w:t>Quelle que soit la forme clinique</w:t>
      </w:r>
      <w:r w:rsidRPr="00364169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Pr="00364169">
        <w:rPr>
          <w:rFonts w:ascii="Arial" w:hAnsi="Arial" w:cs="Arial"/>
          <w:color w:val="000000"/>
          <w:sz w:val="28"/>
          <w:szCs w:val="28"/>
        </w:rPr>
        <w:t>c'est la radiographie thoracique qui fait le diagnostic</w:t>
      </w:r>
      <w:r w:rsidR="002436E2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4169">
        <w:rPr>
          <w:rFonts w:ascii="Arial" w:hAnsi="Arial" w:cs="Arial"/>
          <w:color w:val="000000"/>
          <w:sz w:val="28"/>
          <w:szCs w:val="28"/>
        </w:rPr>
        <w:t>de miliaire, d'</w:t>
      </w:r>
      <w:r w:rsidR="002436E2" w:rsidRPr="00364169">
        <w:rPr>
          <w:rFonts w:ascii="Arial" w:hAnsi="Arial" w:cs="Arial"/>
          <w:color w:val="000000"/>
          <w:sz w:val="28"/>
          <w:szCs w:val="28"/>
        </w:rPr>
        <w:t>où</w:t>
      </w:r>
      <w:r w:rsidRPr="00364169">
        <w:rPr>
          <w:rFonts w:ascii="Arial" w:hAnsi="Arial" w:cs="Arial"/>
          <w:color w:val="000000"/>
          <w:sz w:val="28"/>
          <w:szCs w:val="28"/>
        </w:rPr>
        <w:t xml:space="preserve"> l'absolue nécessité d'une </w:t>
      </w:r>
      <w:proofErr w:type="spellStart"/>
      <w:r w:rsidRPr="00364169">
        <w:rPr>
          <w:rFonts w:ascii="Arial" w:hAnsi="Arial" w:cs="Arial"/>
          <w:color w:val="000000"/>
          <w:sz w:val="28"/>
          <w:szCs w:val="28"/>
        </w:rPr>
        <w:t>téchnique</w:t>
      </w:r>
      <w:proofErr w:type="spellEnd"/>
      <w:r w:rsidRPr="00364169">
        <w:rPr>
          <w:rFonts w:ascii="Arial" w:hAnsi="Arial" w:cs="Arial"/>
          <w:color w:val="000000"/>
          <w:sz w:val="28"/>
          <w:szCs w:val="28"/>
        </w:rPr>
        <w:t xml:space="preserve"> rigoureuse et </w:t>
      </w:r>
      <w:bookmarkStart w:id="0" w:name="_GoBack"/>
      <w:r w:rsidRPr="00364169">
        <w:rPr>
          <w:rFonts w:ascii="Arial" w:hAnsi="Arial" w:cs="Arial"/>
          <w:color w:val="000000"/>
          <w:sz w:val="28"/>
          <w:szCs w:val="28"/>
        </w:rPr>
        <w:t>d'une lecture au</w:t>
      </w:r>
      <w:r w:rsidR="002436E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364169">
        <w:rPr>
          <w:rFonts w:ascii="Arial" w:hAnsi="Arial" w:cs="Arial"/>
          <w:color w:val="000000"/>
          <w:sz w:val="28"/>
          <w:szCs w:val="28"/>
        </w:rPr>
        <w:t>négatoscope .</w:t>
      </w:r>
      <w:proofErr w:type="gramEnd"/>
    </w:p>
    <w:bookmarkEnd w:id="0"/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364169">
        <w:rPr>
          <w:rFonts w:ascii="Arial" w:hAnsi="Arial" w:cs="Arial"/>
          <w:b/>
          <w:bCs/>
          <w:color w:val="000000"/>
          <w:sz w:val="28"/>
          <w:szCs w:val="28"/>
        </w:rPr>
        <w:t>les</w:t>
      </w:r>
      <w:proofErr w:type="gramEnd"/>
      <w:r w:rsidRPr="00364169">
        <w:rPr>
          <w:rFonts w:ascii="Arial" w:hAnsi="Arial" w:cs="Arial"/>
          <w:b/>
          <w:bCs/>
          <w:color w:val="000000"/>
          <w:sz w:val="28"/>
          <w:szCs w:val="28"/>
        </w:rPr>
        <w:t xml:space="preserve"> clichés doivent être répétés au moindre doute, car les signes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364169">
        <w:rPr>
          <w:rFonts w:ascii="Arial" w:hAnsi="Arial" w:cs="Arial"/>
          <w:b/>
          <w:bCs/>
          <w:color w:val="000000"/>
          <w:sz w:val="28"/>
          <w:szCs w:val="28"/>
        </w:rPr>
        <w:t>radiologiques</w:t>
      </w:r>
      <w:proofErr w:type="gramEnd"/>
      <w:r w:rsidRPr="00364169">
        <w:rPr>
          <w:rFonts w:ascii="Arial" w:hAnsi="Arial" w:cs="Arial"/>
          <w:b/>
          <w:bCs/>
          <w:color w:val="000000"/>
          <w:sz w:val="28"/>
          <w:szCs w:val="28"/>
        </w:rPr>
        <w:t xml:space="preserve"> sont parfois en retard sur la clinique.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64169">
        <w:rPr>
          <w:rFonts w:ascii="Arial" w:hAnsi="Arial" w:cs="Arial"/>
          <w:color w:val="000000"/>
          <w:sz w:val="28"/>
          <w:szCs w:val="28"/>
        </w:rPr>
        <w:t>3 - La recherche de localisations extra pulmonaires a un triple Intérêt :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64169">
        <w:rPr>
          <w:rFonts w:ascii="Arial" w:hAnsi="Arial" w:cs="Arial"/>
          <w:b/>
          <w:bCs/>
          <w:color w:val="000000"/>
          <w:sz w:val="28"/>
          <w:szCs w:val="28"/>
        </w:rPr>
        <w:t>• diagnostique.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64169">
        <w:rPr>
          <w:rFonts w:ascii="Arial" w:hAnsi="Arial" w:cs="Arial"/>
          <w:b/>
          <w:bCs/>
          <w:color w:val="000000"/>
          <w:sz w:val="28"/>
          <w:szCs w:val="28"/>
        </w:rPr>
        <w:t>• pronostique.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64169">
        <w:rPr>
          <w:rFonts w:ascii="Arial" w:hAnsi="Arial" w:cs="Arial"/>
          <w:b/>
          <w:bCs/>
          <w:color w:val="000000"/>
          <w:sz w:val="28"/>
          <w:szCs w:val="28"/>
        </w:rPr>
        <w:t>• et évolutif.</w:t>
      </w:r>
    </w:p>
    <w:p w:rsidR="00364169" w:rsidRPr="00364169" w:rsidRDefault="00364169" w:rsidP="00243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64169">
        <w:rPr>
          <w:rFonts w:ascii="Arial" w:hAnsi="Arial" w:cs="Arial"/>
          <w:color w:val="000000"/>
          <w:sz w:val="28"/>
          <w:szCs w:val="28"/>
        </w:rPr>
        <w:t>6 - L'enquête épidémiologique dans l'entourage, notamment enfants et adolescents chez</w:t>
      </w:r>
      <w:r w:rsidR="002436E2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4169">
        <w:rPr>
          <w:rFonts w:ascii="Arial" w:hAnsi="Arial" w:cs="Arial"/>
          <w:color w:val="000000"/>
          <w:sz w:val="28"/>
          <w:szCs w:val="28"/>
        </w:rPr>
        <w:t>lesquels la rech</w:t>
      </w:r>
      <w:r w:rsidR="002436E2">
        <w:rPr>
          <w:rFonts w:ascii="Arial" w:hAnsi="Arial" w:cs="Arial"/>
          <w:color w:val="000000"/>
          <w:sz w:val="28"/>
          <w:szCs w:val="28"/>
        </w:rPr>
        <w:t xml:space="preserve">erche d'une primo-infection </w:t>
      </w:r>
      <w:r w:rsidRPr="00364169">
        <w:rPr>
          <w:rFonts w:ascii="Arial" w:hAnsi="Arial" w:cs="Arial"/>
          <w:color w:val="000000"/>
          <w:sz w:val="28"/>
          <w:szCs w:val="28"/>
        </w:rPr>
        <w:t>systématique.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64169">
        <w:rPr>
          <w:rFonts w:ascii="Arial" w:hAnsi="Arial" w:cs="Arial"/>
          <w:color w:val="000000"/>
          <w:sz w:val="28"/>
          <w:szCs w:val="28"/>
        </w:rPr>
        <w:t>8- Le traitement antituberculeux doit être en</w:t>
      </w:r>
      <w:r w:rsidR="002436E2">
        <w:rPr>
          <w:rFonts w:ascii="Arial" w:hAnsi="Arial" w:cs="Arial"/>
          <w:color w:val="000000"/>
          <w:sz w:val="28"/>
          <w:szCs w:val="28"/>
        </w:rPr>
        <w:t>trepris le plus tôt possible, dè</w:t>
      </w:r>
      <w:r w:rsidRPr="00364169">
        <w:rPr>
          <w:rFonts w:ascii="Arial" w:hAnsi="Arial" w:cs="Arial"/>
          <w:color w:val="000000"/>
          <w:sz w:val="28"/>
          <w:szCs w:val="28"/>
        </w:rPr>
        <w:t>s les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64169">
        <w:rPr>
          <w:rFonts w:ascii="Arial" w:hAnsi="Arial" w:cs="Arial"/>
          <w:color w:val="000000"/>
          <w:sz w:val="28"/>
          <w:szCs w:val="28"/>
        </w:rPr>
        <w:t>prélèvements</w:t>
      </w:r>
      <w:proofErr w:type="gramEnd"/>
      <w:r w:rsidRPr="00364169">
        <w:rPr>
          <w:rFonts w:ascii="Arial" w:hAnsi="Arial" w:cs="Arial"/>
          <w:color w:val="000000"/>
          <w:sz w:val="28"/>
          <w:szCs w:val="28"/>
        </w:rPr>
        <w:t xml:space="preserve"> faits.</w:t>
      </w:r>
    </w:p>
    <w:p w:rsidR="00364169" w:rsidRPr="00364169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64169">
        <w:rPr>
          <w:rFonts w:ascii="Arial" w:hAnsi="Arial" w:cs="Arial"/>
          <w:color w:val="000000"/>
          <w:sz w:val="28"/>
          <w:szCs w:val="28"/>
        </w:rPr>
        <w:t>9 -la prévention est essentielle</w:t>
      </w:r>
    </w:p>
    <w:p w:rsidR="00364169" w:rsidRPr="00D737A4" w:rsidRDefault="00364169" w:rsidP="0036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sectPr w:rsidR="00364169" w:rsidRPr="00D737A4" w:rsidSect="002548B8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C7" w:rsidRDefault="00232EC7" w:rsidP="001A309B">
      <w:pPr>
        <w:spacing w:after="0" w:line="240" w:lineRule="auto"/>
      </w:pPr>
      <w:r>
        <w:separator/>
      </w:r>
    </w:p>
  </w:endnote>
  <w:endnote w:type="continuationSeparator" w:id="0">
    <w:p w:rsidR="00232EC7" w:rsidRDefault="00232EC7" w:rsidP="001A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053082"/>
      <w:docPartObj>
        <w:docPartGallery w:val="Page Numbers (Bottom of Page)"/>
        <w:docPartUnique/>
      </w:docPartObj>
    </w:sdtPr>
    <w:sdtEndPr/>
    <w:sdtContent>
      <w:p w:rsidR="00A12F76" w:rsidRDefault="00A12F7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03F">
          <w:rPr>
            <w:noProof/>
          </w:rPr>
          <w:t>4</w:t>
        </w:r>
        <w:r>
          <w:fldChar w:fldCharType="end"/>
        </w:r>
      </w:p>
    </w:sdtContent>
  </w:sdt>
  <w:p w:rsidR="00A12F76" w:rsidRDefault="00A12F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C7" w:rsidRDefault="00232EC7" w:rsidP="001A309B">
      <w:pPr>
        <w:spacing w:after="0" w:line="240" w:lineRule="auto"/>
      </w:pPr>
      <w:r>
        <w:separator/>
      </w:r>
    </w:p>
  </w:footnote>
  <w:footnote w:type="continuationSeparator" w:id="0">
    <w:p w:rsidR="00232EC7" w:rsidRDefault="00232EC7" w:rsidP="001A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9B" w:rsidRDefault="001A309B" w:rsidP="001A309B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0"/>
        <w:szCs w:val="20"/>
      </w:rPr>
    </w:pPr>
    <w:r>
      <w:rPr>
        <w:rFonts w:ascii="Cambria" w:hAnsi="Cambria" w:cs="Cambria"/>
        <w:color w:val="000000"/>
        <w:sz w:val="20"/>
        <w:szCs w:val="20"/>
      </w:rPr>
      <w:t xml:space="preserve">Université Abou </w:t>
    </w:r>
    <w:proofErr w:type="spellStart"/>
    <w:r>
      <w:rPr>
        <w:rFonts w:ascii="Cambria" w:hAnsi="Cambria" w:cs="Cambria"/>
        <w:color w:val="000000"/>
        <w:sz w:val="20"/>
        <w:szCs w:val="20"/>
      </w:rPr>
      <w:t>Bekr</w:t>
    </w:r>
    <w:proofErr w:type="spellEnd"/>
    <w:r>
      <w:rPr>
        <w:rFonts w:ascii="Cambria" w:hAnsi="Cambria" w:cs="Cambria"/>
        <w:color w:val="000000"/>
        <w:sz w:val="20"/>
        <w:szCs w:val="20"/>
      </w:rPr>
      <w:t xml:space="preserve"> BELKAID</w:t>
    </w:r>
  </w:p>
  <w:p w:rsidR="001A309B" w:rsidRDefault="001A309B" w:rsidP="001A309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Cambria" w:hAnsi="Cambria" w:cs="Cambria"/>
        <w:color w:val="000000"/>
        <w:sz w:val="20"/>
        <w:szCs w:val="20"/>
      </w:rPr>
      <w:t xml:space="preserve">Faculté de médicine de Tlemcen </w:t>
    </w:r>
    <w:proofErr w:type="spellStart"/>
    <w:r>
      <w:rPr>
        <w:rFonts w:ascii="Cambria" w:hAnsi="Cambria" w:cs="Cambria"/>
        <w:color w:val="000000"/>
        <w:sz w:val="20"/>
        <w:szCs w:val="20"/>
      </w:rPr>
      <w:t>Benaouda</w:t>
    </w:r>
    <w:proofErr w:type="spellEnd"/>
    <w:r>
      <w:rPr>
        <w:rFonts w:ascii="Cambria" w:hAnsi="Cambria" w:cs="Cambria"/>
        <w:color w:val="000000"/>
        <w:sz w:val="20"/>
        <w:szCs w:val="20"/>
      </w:rPr>
      <w:t xml:space="preserve"> BENZERDJEB</w:t>
    </w:r>
    <w:r w:rsidRPr="001824CA">
      <w:rPr>
        <w:rFonts w:ascii="Arial" w:hAnsi="Arial" w:cs="Arial"/>
        <w:color w:val="000000"/>
        <w:sz w:val="20"/>
        <w:szCs w:val="20"/>
      </w:rPr>
      <w:t xml:space="preserve"> </w:t>
    </w:r>
  </w:p>
  <w:p w:rsidR="001A309B" w:rsidRDefault="001A309B" w:rsidP="001A309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Module de </w:t>
    </w:r>
    <w:r w:rsidR="00A13ABF">
      <w:rPr>
        <w:rFonts w:ascii="Arial" w:hAnsi="Arial" w:cs="Arial"/>
        <w:color w:val="000000"/>
        <w:sz w:val="20"/>
        <w:szCs w:val="20"/>
      </w:rPr>
      <w:t>Pneumo-Phtisiologie</w:t>
    </w:r>
  </w:p>
  <w:p w:rsidR="001A309B" w:rsidRDefault="001A309B" w:rsidP="001A309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Dr F. KHALOUF</w:t>
    </w:r>
  </w:p>
  <w:p w:rsidR="001A309B" w:rsidRDefault="001A309B" w:rsidP="001A309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7"/>
        <w:szCs w:val="17"/>
      </w:rPr>
    </w:pPr>
    <w:r>
      <w:rPr>
        <w:rFonts w:ascii="Arial" w:hAnsi="Arial" w:cs="Arial"/>
        <w:color w:val="000000"/>
        <w:sz w:val="17"/>
        <w:szCs w:val="17"/>
      </w:rPr>
      <w:t>Maître-assistant en Pneumo-</w:t>
    </w:r>
    <w:r w:rsidR="00A13ABF">
      <w:rPr>
        <w:rFonts w:ascii="Arial" w:hAnsi="Arial" w:cs="Arial"/>
        <w:color w:val="000000"/>
        <w:sz w:val="17"/>
        <w:szCs w:val="17"/>
      </w:rPr>
      <w:t>Phtisiologie</w:t>
    </w:r>
  </w:p>
  <w:p w:rsidR="001A309B" w:rsidRDefault="001A309B" w:rsidP="001A309B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0"/>
        <w:szCs w:val="20"/>
      </w:rPr>
    </w:pPr>
  </w:p>
  <w:p w:rsidR="001A309B" w:rsidRPr="001A309B" w:rsidRDefault="001A309B" w:rsidP="001A30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BF6"/>
    <w:multiLevelType w:val="hybridMultilevel"/>
    <w:tmpl w:val="451A461C"/>
    <w:lvl w:ilvl="0" w:tplc="98740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62C0"/>
    <w:multiLevelType w:val="hybridMultilevel"/>
    <w:tmpl w:val="39167FA2"/>
    <w:lvl w:ilvl="0" w:tplc="4D588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3689A"/>
    <w:multiLevelType w:val="hybridMultilevel"/>
    <w:tmpl w:val="22E65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04"/>
    <w:rsid w:val="000041A6"/>
    <w:rsid w:val="00006C35"/>
    <w:rsid w:val="000208A0"/>
    <w:rsid w:val="00061BD7"/>
    <w:rsid w:val="00090E50"/>
    <w:rsid w:val="00095D19"/>
    <w:rsid w:val="000F095D"/>
    <w:rsid w:val="000F7A08"/>
    <w:rsid w:val="00164214"/>
    <w:rsid w:val="001A0C23"/>
    <w:rsid w:val="001A1DD3"/>
    <w:rsid w:val="001A309B"/>
    <w:rsid w:val="00201A4E"/>
    <w:rsid w:val="00210CEA"/>
    <w:rsid w:val="00221F5A"/>
    <w:rsid w:val="00232EC7"/>
    <w:rsid w:val="002436E2"/>
    <w:rsid w:val="002548B8"/>
    <w:rsid w:val="002924F8"/>
    <w:rsid w:val="002C3462"/>
    <w:rsid w:val="00336A64"/>
    <w:rsid w:val="00346A7D"/>
    <w:rsid w:val="00347776"/>
    <w:rsid w:val="00364169"/>
    <w:rsid w:val="0038045E"/>
    <w:rsid w:val="00382A89"/>
    <w:rsid w:val="00387897"/>
    <w:rsid w:val="003913E5"/>
    <w:rsid w:val="003B3B5C"/>
    <w:rsid w:val="003C3E10"/>
    <w:rsid w:val="003C78E6"/>
    <w:rsid w:val="004971E9"/>
    <w:rsid w:val="004B2658"/>
    <w:rsid w:val="004B5E1B"/>
    <w:rsid w:val="004D5F60"/>
    <w:rsid w:val="00551A3E"/>
    <w:rsid w:val="005543CB"/>
    <w:rsid w:val="005B4632"/>
    <w:rsid w:val="005D415E"/>
    <w:rsid w:val="005F5D33"/>
    <w:rsid w:val="006C65B9"/>
    <w:rsid w:val="006E5B9D"/>
    <w:rsid w:val="006F19CC"/>
    <w:rsid w:val="0071129A"/>
    <w:rsid w:val="00726F89"/>
    <w:rsid w:val="007720F0"/>
    <w:rsid w:val="007726FC"/>
    <w:rsid w:val="00777688"/>
    <w:rsid w:val="0078600F"/>
    <w:rsid w:val="007C50C8"/>
    <w:rsid w:val="007E63B4"/>
    <w:rsid w:val="0083606F"/>
    <w:rsid w:val="008412E3"/>
    <w:rsid w:val="00887F75"/>
    <w:rsid w:val="0089477C"/>
    <w:rsid w:val="008D34E0"/>
    <w:rsid w:val="008D39D2"/>
    <w:rsid w:val="008F2305"/>
    <w:rsid w:val="00916603"/>
    <w:rsid w:val="00936693"/>
    <w:rsid w:val="00955FBE"/>
    <w:rsid w:val="009600E9"/>
    <w:rsid w:val="00965B42"/>
    <w:rsid w:val="009E7794"/>
    <w:rsid w:val="00A10379"/>
    <w:rsid w:val="00A12F76"/>
    <w:rsid w:val="00A13ABF"/>
    <w:rsid w:val="00A42765"/>
    <w:rsid w:val="00A85010"/>
    <w:rsid w:val="00AC721E"/>
    <w:rsid w:val="00AE107B"/>
    <w:rsid w:val="00AF03E3"/>
    <w:rsid w:val="00B4241D"/>
    <w:rsid w:val="00B70845"/>
    <w:rsid w:val="00B70EC9"/>
    <w:rsid w:val="00BC2F78"/>
    <w:rsid w:val="00BF2FA5"/>
    <w:rsid w:val="00C41FFC"/>
    <w:rsid w:val="00C64104"/>
    <w:rsid w:val="00C9403F"/>
    <w:rsid w:val="00D369AD"/>
    <w:rsid w:val="00D737A4"/>
    <w:rsid w:val="00D91403"/>
    <w:rsid w:val="00D91421"/>
    <w:rsid w:val="00DB22A0"/>
    <w:rsid w:val="00E16F6B"/>
    <w:rsid w:val="00E32F3A"/>
    <w:rsid w:val="00E33011"/>
    <w:rsid w:val="00E418BE"/>
    <w:rsid w:val="00E57B1A"/>
    <w:rsid w:val="00E87834"/>
    <w:rsid w:val="00E962FC"/>
    <w:rsid w:val="00ED2F8F"/>
    <w:rsid w:val="00FA5819"/>
    <w:rsid w:val="00FC6230"/>
    <w:rsid w:val="00FD3A6B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09B"/>
  </w:style>
  <w:style w:type="paragraph" w:styleId="Pieddepage">
    <w:name w:val="footer"/>
    <w:basedOn w:val="Normal"/>
    <w:link w:val="PieddepageCar"/>
    <w:uiPriority w:val="99"/>
    <w:unhideWhenUsed/>
    <w:rsid w:val="001A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09B"/>
  </w:style>
  <w:style w:type="paragraph" w:styleId="Paragraphedeliste">
    <w:name w:val="List Paragraph"/>
    <w:basedOn w:val="Normal"/>
    <w:uiPriority w:val="34"/>
    <w:qFormat/>
    <w:rsid w:val="00894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09B"/>
  </w:style>
  <w:style w:type="paragraph" w:styleId="Pieddepage">
    <w:name w:val="footer"/>
    <w:basedOn w:val="Normal"/>
    <w:link w:val="PieddepageCar"/>
    <w:uiPriority w:val="99"/>
    <w:unhideWhenUsed/>
    <w:rsid w:val="001A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09B"/>
  </w:style>
  <w:style w:type="paragraph" w:styleId="Paragraphedeliste">
    <w:name w:val="List Paragraph"/>
    <w:basedOn w:val="Normal"/>
    <w:uiPriority w:val="34"/>
    <w:qFormat/>
    <w:rsid w:val="0089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2017-05-02T13:14:00Z</dcterms:created>
  <dcterms:modified xsi:type="dcterms:W3CDTF">2017-05-02T13:14:00Z</dcterms:modified>
</cp:coreProperties>
</file>